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AE" w:rsidRDefault="00B044AE" w:rsidP="00B044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</w:t>
      </w:r>
    </w:p>
    <w:p w:rsidR="00B044AE" w:rsidRDefault="00B044AE" w:rsidP="00B044AE">
      <w:pPr>
        <w:ind w:firstLine="708"/>
        <w:jc w:val="center"/>
        <w:rPr>
          <w:sz w:val="28"/>
          <w:szCs w:val="28"/>
        </w:rPr>
      </w:pPr>
      <w:r w:rsidRPr="005F4C53">
        <w:rPr>
          <w:b/>
          <w:sz w:val="28"/>
          <w:szCs w:val="28"/>
        </w:rPr>
        <w:t>о проделанной работе отдела</w:t>
      </w:r>
      <w:r>
        <w:rPr>
          <w:b/>
          <w:sz w:val="28"/>
          <w:szCs w:val="28"/>
        </w:rPr>
        <w:t xml:space="preserve"> г</w:t>
      </w:r>
      <w:r w:rsidRPr="005F4C53">
        <w:rPr>
          <w:b/>
          <w:sz w:val="28"/>
          <w:szCs w:val="28"/>
        </w:rPr>
        <w:t>осударственного градостроительного контроля</w:t>
      </w:r>
      <w:r>
        <w:rPr>
          <w:b/>
          <w:sz w:val="28"/>
          <w:szCs w:val="28"/>
        </w:rPr>
        <w:t xml:space="preserve"> за ноябрь 2017</w:t>
      </w:r>
      <w:r w:rsidRPr="005F4C53">
        <w:rPr>
          <w:b/>
          <w:sz w:val="28"/>
          <w:szCs w:val="28"/>
        </w:rPr>
        <w:t>г.</w:t>
      </w:r>
    </w:p>
    <w:p w:rsidR="003510C8" w:rsidRDefault="003510C8" w:rsidP="0090542E">
      <w:pPr>
        <w:ind w:firstLine="708"/>
        <w:jc w:val="both"/>
        <w:rPr>
          <w:sz w:val="28"/>
          <w:szCs w:val="28"/>
        </w:rPr>
      </w:pPr>
    </w:p>
    <w:p w:rsidR="00A135B5" w:rsidRDefault="003C5578" w:rsidP="00A135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135B5">
        <w:rPr>
          <w:sz w:val="28"/>
          <w:szCs w:val="28"/>
        </w:rPr>
        <w:t>В соответствии с планом проверок согласованным с Прокуратурой Чеченской Республики проведена плановая проверка соблюдения законодательства о градостроите</w:t>
      </w:r>
      <w:r w:rsidR="006E1991">
        <w:rPr>
          <w:sz w:val="28"/>
          <w:szCs w:val="28"/>
        </w:rPr>
        <w:t>льной деятельности администраций</w:t>
      </w:r>
      <w:r w:rsidR="00A135B5">
        <w:rPr>
          <w:sz w:val="28"/>
          <w:szCs w:val="28"/>
        </w:rPr>
        <w:t xml:space="preserve"> </w:t>
      </w:r>
      <w:proofErr w:type="spellStart"/>
      <w:r w:rsidR="006E1991">
        <w:rPr>
          <w:sz w:val="28"/>
          <w:szCs w:val="28"/>
        </w:rPr>
        <w:t>Шатойского</w:t>
      </w:r>
      <w:proofErr w:type="spellEnd"/>
      <w:r w:rsidR="006E1991">
        <w:rPr>
          <w:sz w:val="28"/>
          <w:szCs w:val="28"/>
        </w:rPr>
        <w:t xml:space="preserve"> и Грозненского муниципальных районов</w:t>
      </w:r>
      <w:r w:rsidR="00A135B5">
        <w:rPr>
          <w:sz w:val="28"/>
          <w:szCs w:val="28"/>
        </w:rPr>
        <w:t xml:space="preserve">. </w:t>
      </w:r>
    </w:p>
    <w:p w:rsidR="00A135B5" w:rsidRDefault="00A135B5" w:rsidP="00A135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результате проверки выявлены следующие нарушения:</w:t>
      </w:r>
    </w:p>
    <w:p w:rsidR="006E1991" w:rsidRDefault="006E1991" w:rsidP="00A135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администрации </w:t>
      </w:r>
      <w:proofErr w:type="spellStart"/>
      <w:r>
        <w:rPr>
          <w:sz w:val="28"/>
          <w:szCs w:val="28"/>
        </w:rPr>
        <w:t>Шатойского</w:t>
      </w:r>
      <w:proofErr w:type="spellEnd"/>
      <w:r>
        <w:rPr>
          <w:sz w:val="28"/>
          <w:szCs w:val="28"/>
        </w:rPr>
        <w:t xml:space="preserve"> района:</w:t>
      </w:r>
    </w:p>
    <w:p w:rsidR="006E1991" w:rsidRPr="008D3E23" w:rsidRDefault="006E1991" w:rsidP="006E1991">
      <w:pPr>
        <w:jc w:val="both"/>
        <w:rPr>
          <w:sz w:val="28"/>
          <w:szCs w:val="28"/>
        </w:rPr>
      </w:pPr>
      <w:r w:rsidRPr="008D3E23">
        <w:rPr>
          <w:sz w:val="28"/>
          <w:szCs w:val="28"/>
        </w:rPr>
        <w:t xml:space="preserve">- не исполнение протокольного поручения Председателя Правительства Чеченской Республики №02-03 от 07.05.2015г. по доработке и внесению изменений в генеральные планы в части уточнения границ населенных пунктов – </w:t>
      </w:r>
      <w:r>
        <w:rPr>
          <w:sz w:val="28"/>
          <w:szCs w:val="28"/>
        </w:rPr>
        <w:t>15</w:t>
      </w:r>
      <w:r w:rsidRPr="008D3E23">
        <w:rPr>
          <w:sz w:val="28"/>
          <w:szCs w:val="28"/>
        </w:rPr>
        <w:t xml:space="preserve">; </w:t>
      </w:r>
    </w:p>
    <w:p w:rsidR="006E1991" w:rsidRPr="008D3E23" w:rsidRDefault="006E1991" w:rsidP="006E1991">
      <w:pPr>
        <w:jc w:val="both"/>
        <w:rPr>
          <w:sz w:val="28"/>
          <w:szCs w:val="28"/>
        </w:rPr>
      </w:pPr>
      <w:r w:rsidRPr="008D3E23">
        <w:rPr>
          <w:sz w:val="28"/>
          <w:szCs w:val="28"/>
        </w:rPr>
        <w:t xml:space="preserve">- нарушение установленных процедур </w:t>
      </w:r>
      <w:proofErr w:type="gramStart"/>
      <w:r w:rsidRPr="008D3E23">
        <w:rPr>
          <w:sz w:val="28"/>
          <w:szCs w:val="28"/>
        </w:rPr>
        <w:t>при</w:t>
      </w:r>
      <w:proofErr w:type="gramEnd"/>
      <w:r w:rsidRPr="008D3E23">
        <w:rPr>
          <w:sz w:val="28"/>
          <w:szCs w:val="28"/>
        </w:rPr>
        <w:t xml:space="preserve"> </w:t>
      </w:r>
      <w:proofErr w:type="gramStart"/>
      <w:r w:rsidRPr="008D3E23">
        <w:rPr>
          <w:sz w:val="28"/>
          <w:szCs w:val="28"/>
        </w:rPr>
        <w:t>подготовки</w:t>
      </w:r>
      <w:proofErr w:type="gramEnd"/>
      <w:r w:rsidRPr="008D3E23">
        <w:rPr>
          <w:sz w:val="28"/>
          <w:szCs w:val="28"/>
        </w:rPr>
        <w:t xml:space="preserve"> и утверждении градостроительной документации – </w:t>
      </w:r>
      <w:r w:rsidRPr="008D3E2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45</w:t>
      </w:r>
      <w:r w:rsidRPr="008D3E23">
        <w:rPr>
          <w:sz w:val="28"/>
          <w:szCs w:val="28"/>
        </w:rPr>
        <w:t xml:space="preserve">; </w:t>
      </w:r>
    </w:p>
    <w:p w:rsidR="006E1991" w:rsidRPr="008D3E23" w:rsidRDefault="006E1991" w:rsidP="006E1991">
      <w:pPr>
        <w:jc w:val="both"/>
        <w:rPr>
          <w:sz w:val="28"/>
          <w:szCs w:val="28"/>
        </w:rPr>
      </w:pPr>
      <w:r w:rsidRPr="008D3E23">
        <w:rPr>
          <w:sz w:val="28"/>
          <w:szCs w:val="28"/>
        </w:rPr>
        <w:t xml:space="preserve">- нарушения </w:t>
      </w:r>
      <w:proofErr w:type="gramStart"/>
      <w:r w:rsidRPr="008D3E23">
        <w:rPr>
          <w:sz w:val="28"/>
          <w:szCs w:val="28"/>
        </w:rPr>
        <w:t>при</w:t>
      </w:r>
      <w:proofErr w:type="gramEnd"/>
      <w:r w:rsidRPr="008D3E23">
        <w:rPr>
          <w:sz w:val="28"/>
          <w:szCs w:val="28"/>
        </w:rPr>
        <w:t xml:space="preserve"> выдачи разрешений на строительство – </w:t>
      </w:r>
      <w:r>
        <w:rPr>
          <w:sz w:val="28"/>
          <w:szCs w:val="28"/>
        </w:rPr>
        <w:t>69</w:t>
      </w:r>
      <w:r w:rsidRPr="008D3E23">
        <w:rPr>
          <w:sz w:val="28"/>
          <w:szCs w:val="28"/>
        </w:rPr>
        <w:t xml:space="preserve">; </w:t>
      </w:r>
    </w:p>
    <w:p w:rsidR="006E1991" w:rsidRPr="008D3E23" w:rsidRDefault="006E1991" w:rsidP="006E1991">
      <w:pPr>
        <w:jc w:val="both"/>
        <w:rPr>
          <w:sz w:val="28"/>
          <w:szCs w:val="28"/>
        </w:rPr>
      </w:pPr>
      <w:r w:rsidRPr="008D3E23">
        <w:rPr>
          <w:sz w:val="28"/>
          <w:szCs w:val="28"/>
        </w:rPr>
        <w:t>- нарушение порядка выдачи разрешений на ввод в эксплуатацию – 1;</w:t>
      </w:r>
    </w:p>
    <w:p w:rsidR="006E1991" w:rsidRPr="008D3E23" w:rsidRDefault="006E1991" w:rsidP="006E1991">
      <w:pPr>
        <w:jc w:val="both"/>
        <w:rPr>
          <w:sz w:val="28"/>
          <w:szCs w:val="28"/>
        </w:rPr>
      </w:pPr>
      <w:r w:rsidRPr="008D3E23">
        <w:rPr>
          <w:sz w:val="28"/>
          <w:szCs w:val="28"/>
        </w:rPr>
        <w:t>- не исполнение требований действующего законодательства о градостроительной деятельности –</w:t>
      </w:r>
      <w:r>
        <w:rPr>
          <w:sz w:val="28"/>
          <w:szCs w:val="28"/>
        </w:rPr>
        <w:t>16</w:t>
      </w:r>
      <w:r w:rsidRPr="008D3E23">
        <w:rPr>
          <w:sz w:val="28"/>
          <w:szCs w:val="28"/>
        </w:rPr>
        <w:t xml:space="preserve">; </w:t>
      </w:r>
    </w:p>
    <w:p w:rsidR="006E1991" w:rsidRDefault="006E1991" w:rsidP="006E1991">
      <w:pPr>
        <w:jc w:val="both"/>
        <w:rPr>
          <w:sz w:val="28"/>
          <w:szCs w:val="28"/>
        </w:rPr>
      </w:pPr>
      <w:r w:rsidRPr="008D3E23">
        <w:rPr>
          <w:sz w:val="28"/>
          <w:szCs w:val="28"/>
        </w:rPr>
        <w:t xml:space="preserve">- не соответствие муниципальных правовых актов законодательству о градостроительной деятельности – </w:t>
      </w:r>
      <w:r>
        <w:rPr>
          <w:sz w:val="28"/>
          <w:szCs w:val="28"/>
        </w:rPr>
        <w:t>4</w:t>
      </w:r>
      <w:r w:rsidRPr="008D3E23">
        <w:rPr>
          <w:sz w:val="28"/>
          <w:szCs w:val="28"/>
        </w:rPr>
        <w:t>;</w:t>
      </w:r>
    </w:p>
    <w:p w:rsidR="006E1991" w:rsidRDefault="006E1991" w:rsidP="006E1991">
      <w:pPr>
        <w:jc w:val="both"/>
        <w:rPr>
          <w:sz w:val="28"/>
          <w:szCs w:val="28"/>
        </w:rPr>
      </w:pPr>
      <w:r>
        <w:rPr>
          <w:sz w:val="28"/>
          <w:szCs w:val="28"/>
        </w:rPr>
        <w:t>По администрации Грозненского района:</w:t>
      </w:r>
    </w:p>
    <w:p w:rsidR="006E1991" w:rsidRPr="00AD0480" w:rsidRDefault="006E1991" w:rsidP="006E1991">
      <w:pPr>
        <w:jc w:val="both"/>
        <w:rPr>
          <w:sz w:val="28"/>
          <w:szCs w:val="28"/>
        </w:rPr>
      </w:pPr>
      <w:r w:rsidRPr="00AD0480">
        <w:rPr>
          <w:sz w:val="28"/>
          <w:szCs w:val="28"/>
        </w:rPr>
        <w:t xml:space="preserve">- не исполнение протокольного поручения Председателя Правительства Чеченской Республики №02-03 от 07.05.2015г. по доработке и внесению изменений в генеральные планы в части уточнения границ населенных пунктов – </w:t>
      </w:r>
      <w:r>
        <w:rPr>
          <w:sz w:val="28"/>
          <w:szCs w:val="28"/>
        </w:rPr>
        <w:t>25</w:t>
      </w:r>
      <w:r w:rsidRPr="00AD0480">
        <w:rPr>
          <w:sz w:val="28"/>
          <w:szCs w:val="28"/>
        </w:rPr>
        <w:t xml:space="preserve">; </w:t>
      </w:r>
    </w:p>
    <w:p w:rsidR="006E1991" w:rsidRPr="00AD0480" w:rsidRDefault="006E1991" w:rsidP="006E1991">
      <w:pPr>
        <w:jc w:val="both"/>
        <w:rPr>
          <w:sz w:val="28"/>
          <w:szCs w:val="28"/>
        </w:rPr>
      </w:pPr>
      <w:r w:rsidRPr="00AD0480">
        <w:rPr>
          <w:sz w:val="28"/>
          <w:szCs w:val="28"/>
        </w:rPr>
        <w:t xml:space="preserve">- нарушение установленных процедур </w:t>
      </w:r>
      <w:proofErr w:type="gramStart"/>
      <w:r w:rsidRPr="00AD0480">
        <w:rPr>
          <w:sz w:val="28"/>
          <w:szCs w:val="28"/>
        </w:rPr>
        <w:t>при</w:t>
      </w:r>
      <w:proofErr w:type="gramEnd"/>
      <w:r w:rsidRPr="00AD0480">
        <w:rPr>
          <w:sz w:val="28"/>
          <w:szCs w:val="28"/>
        </w:rPr>
        <w:t xml:space="preserve"> </w:t>
      </w:r>
      <w:proofErr w:type="gramStart"/>
      <w:r w:rsidRPr="00AD0480">
        <w:rPr>
          <w:sz w:val="28"/>
          <w:szCs w:val="28"/>
        </w:rPr>
        <w:t>подготовки</w:t>
      </w:r>
      <w:proofErr w:type="gramEnd"/>
      <w:r w:rsidRPr="00AD0480">
        <w:rPr>
          <w:sz w:val="28"/>
          <w:szCs w:val="28"/>
        </w:rPr>
        <w:t xml:space="preserve"> и утверждении градостроительной документации – </w:t>
      </w:r>
      <w:r w:rsidRPr="00AD048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51</w:t>
      </w:r>
      <w:r w:rsidRPr="00AD0480">
        <w:rPr>
          <w:sz w:val="28"/>
          <w:szCs w:val="28"/>
        </w:rPr>
        <w:t xml:space="preserve">; </w:t>
      </w:r>
    </w:p>
    <w:p w:rsidR="006E1991" w:rsidRPr="00AD0480" w:rsidRDefault="006E1991" w:rsidP="006E1991">
      <w:pPr>
        <w:jc w:val="both"/>
        <w:rPr>
          <w:sz w:val="28"/>
          <w:szCs w:val="28"/>
        </w:rPr>
      </w:pPr>
      <w:r w:rsidRPr="00AD0480">
        <w:rPr>
          <w:sz w:val="28"/>
          <w:szCs w:val="28"/>
        </w:rPr>
        <w:t xml:space="preserve">- нарушения </w:t>
      </w:r>
      <w:proofErr w:type="gramStart"/>
      <w:r w:rsidRPr="00AD0480">
        <w:rPr>
          <w:sz w:val="28"/>
          <w:szCs w:val="28"/>
        </w:rPr>
        <w:t>при</w:t>
      </w:r>
      <w:proofErr w:type="gramEnd"/>
      <w:r w:rsidRPr="00AD0480">
        <w:rPr>
          <w:sz w:val="28"/>
          <w:szCs w:val="28"/>
        </w:rPr>
        <w:t xml:space="preserve"> выдачи разрешений на строительство – </w:t>
      </w:r>
      <w:r>
        <w:rPr>
          <w:sz w:val="28"/>
          <w:szCs w:val="28"/>
        </w:rPr>
        <w:t>11</w:t>
      </w:r>
      <w:r w:rsidRPr="00AD0480">
        <w:rPr>
          <w:sz w:val="28"/>
          <w:szCs w:val="28"/>
        </w:rPr>
        <w:t xml:space="preserve">; </w:t>
      </w:r>
    </w:p>
    <w:p w:rsidR="006E1991" w:rsidRPr="00AD0480" w:rsidRDefault="006E1991" w:rsidP="006E1991">
      <w:pPr>
        <w:jc w:val="both"/>
        <w:rPr>
          <w:sz w:val="28"/>
          <w:szCs w:val="28"/>
        </w:rPr>
      </w:pPr>
      <w:r w:rsidRPr="00AD0480">
        <w:rPr>
          <w:sz w:val="28"/>
          <w:szCs w:val="28"/>
        </w:rPr>
        <w:t xml:space="preserve">- нарушение порядка выдачи разрешений на ввод в эксплуатацию – </w:t>
      </w:r>
      <w:r>
        <w:rPr>
          <w:sz w:val="28"/>
          <w:szCs w:val="28"/>
        </w:rPr>
        <w:t>0</w:t>
      </w:r>
      <w:r w:rsidRPr="00AD0480">
        <w:rPr>
          <w:sz w:val="28"/>
          <w:szCs w:val="28"/>
        </w:rPr>
        <w:t>;</w:t>
      </w:r>
    </w:p>
    <w:p w:rsidR="006E1991" w:rsidRPr="00AD0480" w:rsidRDefault="006E1991" w:rsidP="006E1991">
      <w:pPr>
        <w:jc w:val="both"/>
        <w:rPr>
          <w:sz w:val="28"/>
          <w:szCs w:val="28"/>
        </w:rPr>
      </w:pPr>
      <w:r w:rsidRPr="00AD0480">
        <w:rPr>
          <w:sz w:val="28"/>
          <w:szCs w:val="28"/>
        </w:rPr>
        <w:t>- не исполнение требований действующего законодательства о градостроительной деятельности –</w:t>
      </w:r>
      <w:r>
        <w:rPr>
          <w:sz w:val="28"/>
          <w:szCs w:val="28"/>
        </w:rPr>
        <w:t>82</w:t>
      </w:r>
      <w:r w:rsidRPr="00AD0480">
        <w:rPr>
          <w:sz w:val="28"/>
          <w:szCs w:val="28"/>
        </w:rPr>
        <w:t xml:space="preserve">; </w:t>
      </w:r>
    </w:p>
    <w:p w:rsidR="006E1991" w:rsidRPr="00AD0480" w:rsidRDefault="006E1991" w:rsidP="006E1991">
      <w:pPr>
        <w:jc w:val="both"/>
        <w:rPr>
          <w:sz w:val="28"/>
          <w:szCs w:val="28"/>
        </w:rPr>
      </w:pPr>
      <w:r w:rsidRPr="00AD0480">
        <w:rPr>
          <w:sz w:val="28"/>
          <w:szCs w:val="28"/>
        </w:rPr>
        <w:t xml:space="preserve">- не соответствие муниципальных правовых актов законодательству о градостроительной деятельности – </w:t>
      </w:r>
      <w:r>
        <w:rPr>
          <w:sz w:val="28"/>
          <w:szCs w:val="28"/>
        </w:rPr>
        <w:t>4</w:t>
      </w:r>
      <w:r w:rsidRPr="00AD0480">
        <w:rPr>
          <w:sz w:val="28"/>
          <w:szCs w:val="28"/>
        </w:rPr>
        <w:t>;</w:t>
      </w:r>
    </w:p>
    <w:p w:rsidR="00A135B5" w:rsidRDefault="006E1991" w:rsidP="00A135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Информация о результатах проверок</w:t>
      </w:r>
      <w:r w:rsidR="00A135B5">
        <w:rPr>
          <w:sz w:val="28"/>
          <w:szCs w:val="28"/>
        </w:rPr>
        <w:t xml:space="preserve"> направлена в Прокуратуру Чеченской Республики.</w:t>
      </w:r>
    </w:p>
    <w:p w:rsidR="00A15C70" w:rsidRDefault="00A15C70" w:rsidP="00A15C70">
      <w:pPr>
        <w:jc w:val="both"/>
        <w:rPr>
          <w:sz w:val="28"/>
          <w:szCs w:val="28"/>
        </w:rPr>
      </w:pPr>
    </w:p>
    <w:p w:rsidR="00A15C70" w:rsidRDefault="00A15C70" w:rsidP="00A15C70">
      <w:pPr>
        <w:jc w:val="both"/>
        <w:rPr>
          <w:sz w:val="28"/>
          <w:szCs w:val="28"/>
        </w:rPr>
      </w:pPr>
    </w:p>
    <w:p w:rsidR="00A15C70" w:rsidRPr="00A15C70" w:rsidRDefault="00A15C70" w:rsidP="00A15C7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2C79" w:rsidRDefault="00A82C79" w:rsidP="0036351F">
      <w:pPr>
        <w:rPr>
          <w:sz w:val="28"/>
          <w:szCs w:val="28"/>
        </w:rPr>
      </w:pPr>
    </w:p>
    <w:p w:rsidR="00A90DEB" w:rsidRDefault="00A90DEB" w:rsidP="0041343A">
      <w:pPr>
        <w:rPr>
          <w:sz w:val="28"/>
          <w:szCs w:val="28"/>
        </w:rPr>
      </w:pPr>
    </w:p>
    <w:sectPr w:rsidR="00A90DEB" w:rsidSect="00AC1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C9C"/>
    <w:multiLevelType w:val="hybridMultilevel"/>
    <w:tmpl w:val="2BDCF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B14DB"/>
    <w:multiLevelType w:val="hybridMultilevel"/>
    <w:tmpl w:val="D5F6C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25673D"/>
    <w:multiLevelType w:val="hybridMultilevel"/>
    <w:tmpl w:val="933001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0542E"/>
    <w:rsid w:val="0003187F"/>
    <w:rsid w:val="00071370"/>
    <w:rsid w:val="000A0175"/>
    <w:rsid w:val="00125D19"/>
    <w:rsid w:val="00143D52"/>
    <w:rsid w:val="00151EB9"/>
    <w:rsid w:val="001708BC"/>
    <w:rsid w:val="00172623"/>
    <w:rsid w:val="001B091F"/>
    <w:rsid w:val="002276C0"/>
    <w:rsid w:val="0028198A"/>
    <w:rsid w:val="002820AF"/>
    <w:rsid w:val="002A05B4"/>
    <w:rsid w:val="002D6C78"/>
    <w:rsid w:val="002E534D"/>
    <w:rsid w:val="00302E58"/>
    <w:rsid w:val="003510C8"/>
    <w:rsid w:val="0036351F"/>
    <w:rsid w:val="00391231"/>
    <w:rsid w:val="003C5578"/>
    <w:rsid w:val="003F40E1"/>
    <w:rsid w:val="00402EC7"/>
    <w:rsid w:val="0041343A"/>
    <w:rsid w:val="00434EF8"/>
    <w:rsid w:val="00454CC7"/>
    <w:rsid w:val="004B033E"/>
    <w:rsid w:val="004E0169"/>
    <w:rsid w:val="00533932"/>
    <w:rsid w:val="005F6167"/>
    <w:rsid w:val="00620351"/>
    <w:rsid w:val="006E1991"/>
    <w:rsid w:val="006E6315"/>
    <w:rsid w:val="00715081"/>
    <w:rsid w:val="0075257A"/>
    <w:rsid w:val="007626D9"/>
    <w:rsid w:val="00791806"/>
    <w:rsid w:val="007A2CF7"/>
    <w:rsid w:val="007B01E3"/>
    <w:rsid w:val="007E1466"/>
    <w:rsid w:val="008758DE"/>
    <w:rsid w:val="008920C2"/>
    <w:rsid w:val="008C69F7"/>
    <w:rsid w:val="0090542E"/>
    <w:rsid w:val="00926645"/>
    <w:rsid w:val="009733C6"/>
    <w:rsid w:val="009B3A76"/>
    <w:rsid w:val="009D342A"/>
    <w:rsid w:val="009D3976"/>
    <w:rsid w:val="00A00243"/>
    <w:rsid w:val="00A135B5"/>
    <w:rsid w:val="00A15C70"/>
    <w:rsid w:val="00A20958"/>
    <w:rsid w:val="00A4756E"/>
    <w:rsid w:val="00A61469"/>
    <w:rsid w:val="00A73A11"/>
    <w:rsid w:val="00A82C79"/>
    <w:rsid w:val="00A8373F"/>
    <w:rsid w:val="00A90DEB"/>
    <w:rsid w:val="00A952F7"/>
    <w:rsid w:val="00AB2593"/>
    <w:rsid w:val="00AC1AFB"/>
    <w:rsid w:val="00AF23B0"/>
    <w:rsid w:val="00B044AE"/>
    <w:rsid w:val="00B50925"/>
    <w:rsid w:val="00B71E97"/>
    <w:rsid w:val="00B84D49"/>
    <w:rsid w:val="00C041AC"/>
    <w:rsid w:val="00C16FBE"/>
    <w:rsid w:val="00C9026D"/>
    <w:rsid w:val="00D71833"/>
    <w:rsid w:val="00D966D8"/>
    <w:rsid w:val="00DD5B03"/>
    <w:rsid w:val="00E4617D"/>
    <w:rsid w:val="00E90E1D"/>
    <w:rsid w:val="00E93318"/>
    <w:rsid w:val="00E97BBE"/>
    <w:rsid w:val="00F10685"/>
    <w:rsid w:val="00F37667"/>
    <w:rsid w:val="00FC5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34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90542E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4">
    <w:name w:val="Гипертекстовая ссылка"/>
    <w:uiPriority w:val="99"/>
    <w:rsid w:val="003510C8"/>
    <w:rPr>
      <w:rFonts w:cs="Times New Roman"/>
      <w:b w:val="0"/>
      <w:color w:val="106BBE"/>
    </w:rPr>
  </w:style>
  <w:style w:type="paragraph" w:styleId="a5">
    <w:name w:val="List Paragraph"/>
    <w:basedOn w:val="a"/>
    <w:uiPriority w:val="34"/>
    <w:qFormat/>
    <w:rsid w:val="0036351F"/>
    <w:pPr>
      <w:ind w:left="720"/>
      <w:contextualSpacing/>
    </w:pPr>
  </w:style>
  <w:style w:type="table" w:styleId="a6">
    <w:name w:val="Table Grid"/>
    <w:basedOn w:val="a1"/>
    <w:uiPriority w:val="59"/>
    <w:rsid w:val="009D3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41343A"/>
    <w:rPr>
      <w:rFonts w:ascii="Arial" w:hAnsi="Arial" w:cs="Arial"/>
      <w:b/>
      <w:bCs/>
      <w:color w:val="26282F"/>
      <w:sz w:val="24"/>
      <w:szCs w:val="24"/>
    </w:rPr>
  </w:style>
  <w:style w:type="character" w:styleId="a7">
    <w:name w:val="Hyperlink"/>
    <w:uiPriority w:val="99"/>
    <w:rsid w:val="004134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55</cp:revision>
  <cp:lastPrinted>2017-07-31T06:14:00Z</cp:lastPrinted>
  <dcterms:created xsi:type="dcterms:W3CDTF">2014-01-31T06:22:00Z</dcterms:created>
  <dcterms:modified xsi:type="dcterms:W3CDTF">2017-12-04T08:56:00Z</dcterms:modified>
</cp:coreProperties>
</file>