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0C" w:rsidRDefault="001D120C" w:rsidP="001D120C">
      <w:pPr>
        <w:jc w:val="center"/>
        <w:rPr>
          <w:b/>
          <w:sz w:val="28"/>
          <w:szCs w:val="28"/>
          <w:u w:val="single"/>
        </w:rPr>
      </w:pPr>
      <w:r w:rsidRPr="00C4493D">
        <w:rPr>
          <w:b/>
          <w:sz w:val="28"/>
          <w:szCs w:val="28"/>
          <w:u w:val="single"/>
        </w:rPr>
        <w:t>ОТЧЕТ</w:t>
      </w:r>
    </w:p>
    <w:p w:rsidR="001D120C" w:rsidRPr="00C25836" w:rsidRDefault="001D120C" w:rsidP="001D120C">
      <w:pPr>
        <w:jc w:val="center"/>
        <w:rPr>
          <w:b/>
          <w:sz w:val="16"/>
          <w:szCs w:val="16"/>
          <w:u w:val="single"/>
        </w:rPr>
      </w:pPr>
    </w:p>
    <w:p w:rsidR="001D120C" w:rsidRPr="00C4493D" w:rsidRDefault="001D120C" w:rsidP="001D120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 деятельности Г</w:t>
      </w:r>
      <w:r w:rsidRPr="00C4493D">
        <w:rPr>
          <w:b/>
          <w:sz w:val="28"/>
          <w:szCs w:val="28"/>
          <w:u w:val="single"/>
        </w:rPr>
        <w:t>осударстве</w:t>
      </w:r>
      <w:r>
        <w:rPr>
          <w:b/>
          <w:sz w:val="28"/>
          <w:szCs w:val="28"/>
          <w:u w:val="single"/>
        </w:rPr>
        <w:t xml:space="preserve">нного комитета по архитектуре и </w:t>
      </w:r>
      <w:r w:rsidRPr="00C4493D">
        <w:rPr>
          <w:b/>
          <w:sz w:val="28"/>
          <w:szCs w:val="28"/>
          <w:u w:val="single"/>
        </w:rPr>
        <w:t xml:space="preserve">градостроительству Чеченской республики </w:t>
      </w:r>
      <w:r>
        <w:rPr>
          <w:b/>
          <w:sz w:val="28"/>
          <w:szCs w:val="28"/>
          <w:u w:val="single"/>
        </w:rPr>
        <w:t>з</w:t>
      </w:r>
      <w:r w:rsidRPr="00C4493D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 xml:space="preserve"> </w:t>
      </w:r>
      <w:r w:rsidRPr="00C4493D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 xml:space="preserve">4 </w:t>
      </w:r>
      <w:r w:rsidR="0062558E">
        <w:rPr>
          <w:b/>
          <w:sz w:val="28"/>
          <w:szCs w:val="28"/>
          <w:u w:val="single"/>
        </w:rPr>
        <w:t>год</w:t>
      </w:r>
    </w:p>
    <w:p w:rsidR="001D120C" w:rsidRPr="00C25836" w:rsidRDefault="001D120C" w:rsidP="001D120C">
      <w:pPr>
        <w:jc w:val="center"/>
        <w:rPr>
          <w:b/>
          <w:sz w:val="16"/>
          <w:szCs w:val="16"/>
          <w:u w:val="single"/>
        </w:rPr>
      </w:pPr>
    </w:p>
    <w:p w:rsidR="009466D7" w:rsidRPr="00AD3212" w:rsidRDefault="00762585" w:rsidP="00B666FE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AD3212">
        <w:rPr>
          <w:b/>
          <w:sz w:val="28"/>
          <w:szCs w:val="28"/>
        </w:rPr>
        <w:t>Н</w:t>
      </w:r>
      <w:r w:rsidR="0037028D" w:rsidRPr="00AD3212">
        <w:rPr>
          <w:b/>
          <w:sz w:val="28"/>
          <w:szCs w:val="28"/>
        </w:rPr>
        <w:t>ормативно правовы</w:t>
      </w:r>
      <w:r>
        <w:rPr>
          <w:b/>
          <w:sz w:val="28"/>
          <w:szCs w:val="28"/>
        </w:rPr>
        <w:t>е</w:t>
      </w:r>
      <w:r w:rsidR="0037028D" w:rsidRPr="00AD3212">
        <w:rPr>
          <w:b/>
          <w:sz w:val="28"/>
          <w:szCs w:val="28"/>
        </w:rPr>
        <w:t xml:space="preserve"> акт</w:t>
      </w:r>
      <w:r>
        <w:rPr>
          <w:b/>
          <w:sz w:val="28"/>
          <w:szCs w:val="28"/>
        </w:rPr>
        <w:t>ы</w:t>
      </w:r>
      <w:r w:rsidR="00C806EE" w:rsidRPr="00AD3212">
        <w:rPr>
          <w:b/>
          <w:sz w:val="28"/>
          <w:szCs w:val="28"/>
        </w:rPr>
        <w:t>.</w:t>
      </w:r>
    </w:p>
    <w:p w:rsidR="007D794C" w:rsidRPr="006B4CA2" w:rsidRDefault="007D794C" w:rsidP="007D794C">
      <w:pPr>
        <w:jc w:val="both"/>
        <w:rPr>
          <w:b/>
          <w:sz w:val="18"/>
          <w:szCs w:val="18"/>
        </w:rPr>
      </w:pPr>
    </w:p>
    <w:p w:rsidR="007D794C" w:rsidRPr="00B666FE" w:rsidRDefault="000A356E" w:rsidP="00B666FE">
      <w:pPr>
        <w:pStyle w:val="a3"/>
        <w:numPr>
          <w:ilvl w:val="1"/>
          <w:numId w:val="24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Разработаны и у</w:t>
      </w:r>
      <w:r w:rsidR="007D794C" w:rsidRPr="00B666FE">
        <w:rPr>
          <w:b/>
          <w:i/>
          <w:sz w:val="28"/>
          <w:szCs w:val="28"/>
        </w:rPr>
        <w:t>твержден</w:t>
      </w:r>
      <w:r w:rsidR="00CC4DA7">
        <w:rPr>
          <w:b/>
          <w:i/>
          <w:sz w:val="28"/>
          <w:szCs w:val="28"/>
        </w:rPr>
        <w:t>ы</w:t>
      </w:r>
      <w:r>
        <w:rPr>
          <w:b/>
          <w:i/>
          <w:sz w:val="28"/>
          <w:szCs w:val="28"/>
        </w:rPr>
        <w:t xml:space="preserve"> – 2.</w:t>
      </w:r>
    </w:p>
    <w:p w:rsidR="007D794C" w:rsidRPr="008845EC" w:rsidRDefault="007D794C" w:rsidP="007D794C">
      <w:pPr>
        <w:jc w:val="both"/>
        <w:rPr>
          <w:sz w:val="18"/>
          <w:szCs w:val="18"/>
        </w:rPr>
      </w:pPr>
    </w:p>
    <w:p w:rsidR="007D794C" w:rsidRPr="00E66C78" w:rsidRDefault="007D794C" w:rsidP="007D794C">
      <w:pPr>
        <w:autoSpaceDE w:val="0"/>
        <w:autoSpaceDN w:val="0"/>
        <w:adjustRightInd w:val="0"/>
        <w:ind w:left="426" w:hanging="426"/>
        <w:jc w:val="both"/>
        <w:rPr>
          <w:sz w:val="16"/>
          <w:szCs w:val="16"/>
        </w:rPr>
      </w:pPr>
    </w:p>
    <w:p w:rsidR="00DF7609" w:rsidRPr="00DF7609" w:rsidRDefault="004A4D14" w:rsidP="00B666FE">
      <w:pPr>
        <w:pStyle w:val="a3"/>
        <w:numPr>
          <w:ilvl w:val="0"/>
          <w:numId w:val="2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</w:t>
      </w:r>
      <w:r w:rsidR="00DF7609" w:rsidRPr="00DF7609">
        <w:rPr>
          <w:b/>
          <w:sz w:val="28"/>
          <w:szCs w:val="28"/>
        </w:rPr>
        <w:t>федеральных и республиканских нормативно-правовых актов в сфере деятельности Государственного комитета по архитектуре и градостроительству Чеченской Республики</w:t>
      </w:r>
    </w:p>
    <w:p w:rsidR="00DF7609" w:rsidRPr="006D1E9A" w:rsidRDefault="00DF7609" w:rsidP="00AD3212">
      <w:pPr>
        <w:ind w:left="720"/>
        <w:jc w:val="both"/>
        <w:rPr>
          <w:b/>
          <w:sz w:val="16"/>
          <w:szCs w:val="16"/>
          <w:u w:val="single"/>
        </w:rPr>
      </w:pPr>
    </w:p>
    <w:p w:rsidR="00DF7609" w:rsidRPr="00B666FE" w:rsidRDefault="00DF7609" w:rsidP="00B666FE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B666FE">
        <w:rPr>
          <w:sz w:val="28"/>
          <w:szCs w:val="28"/>
        </w:rPr>
        <w:t xml:space="preserve">В соответствии со статьей 57.1 </w:t>
      </w:r>
      <w:r w:rsidR="0062558E">
        <w:rPr>
          <w:sz w:val="28"/>
          <w:szCs w:val="28"/>
        </w:rPr>
        <w:t xml:space="preserve">Гр.К.РФ </w:t>
      </w:r>
      <w:r w:rsidR="00692B29">
        <w:rPr>
          <w:sz w:val="28"/>
          <w:szCs w:val="28"/>
        </w:rPr>
        <w:t>проведена</w:t>
      </w:r>
      <w:r w:rsidRPr="00B666FE">
        <w:rPr>
          <w:sz w:val="28"/>
          <w:szCs w:val="28"/>
        </w:rPr>
        <w:t xml:space="preserve"> работа с органами местного самоуправления по вопросу размещения документов территориального планирования и градостроительного зонирования в федеральную государственную систему территориального планирования.</w:t>
      </w:r>
    </w:p>
    <w:p w:rsidR="00957F9C" w:rsidRDefault="00957F9C" w:rsidP="00B666FE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</w:t>
      </w:r>
      <w:r w:rsidRPr="00957F9C">
        <w:rPr>
          <w:sz w:val="28"/>
          <w:szCs w:val="28"/>
        </w:rPr>
        <w:t xml:space="preserve"> </w:t>
      </w:r>
      <w:r w:rsidR="00076359">
        <w:rPr>
          <w:sz w:val="28"/>
          <w:szCs w:val="28"/>
        </w:rPr>
        <w:t>Гр.К.РФ</w:t>
      </w:r>
      <w:r w:rsidRPr="00957F9C">
        <w:rPr>
          <w:sz w:val="28"/>
          <w:szCs w:val="28"/>
        </w:rPr>
        <w:t xml:space="preserve">, постановлением Правительства Чеченской Республики от 03 декабря 2013г. №307 «Об утверждении Положения о порядке </w:t>
      </w:r>
      <w:proofErr w:type="gramStart"/>
      <w:r w:rsidRPr="00957F9C">
        <w:rPr>
          <w:sz w:val="28"/>
          <w:szCs w:val="28"/>
        </w:rPr>
        <w:t>рассмотрения проектов схем территориального планирования субъектов Российской</w:t>
      </w:r>
      <w:proofErr w:type="gramEnd"/>
      <w:r w:rsidRPr="00957F9C">
        <w:rPr>
          <w:sz w:val="28"/>
          <w:szCs w:val="28"/>
        </w:rPr>
        <w:t xml:space="preserve"> Федерации», подготовлено </w:t>
      </w:r>
      <w:bookmarkStart w:id="0" w:name="_GoBack"/>
      <w:bookmarkEnd w:id="0"/>
      <w:r w:rsidRPr="00957F9C">
        <w:rPr>
          <w:sz w:val="28"/>
          <w:szCs w:val="28"/>
        </w:rPr>
        <w:t xml:space="preserve">сводное заключение по согласованию проекта схем территориального планирования Ставропольского края. </w:t>
      </w:r>
    </w:p>
    <w:p w:rsidR="00527690" w:rsidRDefault="00364DA7" w:rsidP="00527690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proofErr w:type="gramStart"/>
      <w:r w:rsidRPr="00527690">
        <w:rPr>
          <w:sz w:val="28"/>
          <w:szCs w:val="28"/>
        </w:rPr>
        <w:t xml:space="preserve">В соответствии </w:t>
      </w:r>
      <w:r w:rsidR="0035596D" w:rsidRPr="00527690">
        <w:rPr>
          <w:sz w:val="28"/>
          <w:szCs w:val="28"/>
        </w:rPr>
        <w:t>со ст</w:t>
      </w:r>
      <w:r w:rsidR="00842ABC">
        <w:rPr>
          <w:sz w:val="28"/>
          <w:szCs w:val="28"/>
        </w:rPr>
        <w:t>.</w:t>
      </w:r>
      <w:r w:rsidR="0035596D" w:rsidRPr="00527690">
        <w:rPr>
          <w:sz w:val="28"/>
          <w:szCs w:val="28"/>
        </w:rPr>
        <w:t>15</w:t>
      </w:r>
      <w:r w:rsidR="00957F9C" w:rsidRPr="00527690">
        <w:rPr>
          <w:sz w:val="28"/>
          <w:szCs w:val="28"/>
        </w:rPr>
        <w:t xml:space="preserve"> </w:t>
      </w:r>
      <w:r w:rsidR="00842ABC">
        <w:rPr>
          <w:sz w:val="28"/>
          <w:szCs w:val="28"/>
        </w:rPr>
        <w:t>Гр.К.РФ</w:t>
      </w:r>
      <w:r w:rsidR="00957F9C" w:rsidRPr="00527690">
        <w:rPr>
          <w:sz w:val="28"/>
          <w:szCs w:val="28"/>
        </w:rPr>
        <w:t xml:space="preserve">, </w:t>
      </w:r>
      <w:hyperlink r:id="rId6" w:history="1">
        <w:r w:rsidR="00957F9C" w:rsidRPr="00527690">
          <w:rPr>
            <w:sz w:val="28"/>
            <w:szCs w:val="28"/>
          </w:rPr>
          <w:t>ст</w:t>
        </w:r>
        <w:r w:rsidR="00842ABC">
          <w:rPr>
            <w:sz w:val="28"/>
            <w:szCs w:val="28"/>
          </w:rPr>
          <w:t>.</w:t>
        </w:r>
        <w:r w:rsidR="00957F9C" w:rsidRPr="00527690">
          <w:rPr>
            <w:sz w:val="28"/>
            <w:szCs w:val="28"/>
          </w:rPr>
          <w:t xml:space="preserve"> 14</w:t>
        </w:r>
      </w:hyperlink>
      <w:r w:rsidR="00957F9C" w:rsidRPr="00527690">
        <w:rPr>
          <w:sz w:val="28"/>
          <w:szCs w:val="28"/>
        </w:rPr>
        <w:t xml:space="preserve">,15 Закона </w:t>
      </w:r>
      <w:r w:rsidR="00957F9C" w:rsidRPr="00527690">
        <w:rPr>
          <w:sz w:val="28"/>
          <w:szCs w:val="28"/>
          <w:shd w:val="clear" w:color="auto" w:fill="FFFFFF"/>
        </w:rPr>
        <w:t>Чеченской Республики от 14 июня 2007 г. № 31-РЗ</w:t>
      </w:r>
      <w:r w:rsidR="00957F9C" w:rsidRPr="00527690">
        <w:rPr>
          <w:sz w:val="28"/>
          <w:szCs w:val="28"/>
        </w:rPr>
        <w:t xml:space="preserve"> «</w:t>
      </w:r>
      <w:r w:rsidR="00957F9C" w:rsidRPr="00527690">
        <w:rPr>
          <w:sz w:val="28"/>
          <w:szCs w:val="28"/>
          <w:shd w:val="clear" w:color="auto" w:fill="FFFFFF"/>
        </w:rPr>
        <w:t xml:space="preserve">О градостроительной деятельности в Чеченской Республике» и </w:t>
      </w:r>
      <w:r w:rsidR="00957F9C" w:rsidRPr="00527690">
        <w:rPr>
          <w:rFonts w:eastAsia="Calibri"/>
          <w:sz w:val="28"/>
          <w:szCs w:val="28"/>
        </w:rPr>
        <w:t xml:space="preserve">плану работ межведомственной рабочей группы по подготовке заявки на создание особо экономической зоны промышленно-производственного типа «Аргун-Черкесск-Ставрополь» </w:t>
      </w:r>
      <w:r w:rsidR="00527690" w:rsidRPr="00527690">
        <w:rPr>
          <w:sz w:val="28"/>
          <w:szCs w:val="28"/>
        </w:rPr>
        <w:t>начата работа по внесению изменений в Схему территориального планирования ЧР для создания особо экономической зоны промышленно-производственного типа</w:t>
      </w:r>
      <w:proofErr w:type="gramEnd"/>
      <w:r w:rsidR="00527690" w:rsidRPr="00527690">
        <w:rPr>
          <w:sz w:val="28"/>
          <w:szCs w:val="28"/>
        </w:rPr>
        <w:t xml:space="preserve"> «Аргун-Черкесск-Ставрополь».</w:t>
      </w:r>
    </w:p>
    <w:p w:rsidR="00AA7153" w:rsidRPr="00FA06AD" w:rsidRDefault="00AA7153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FA06AD">
        <w:rPr>
          <w:color w:val="000000"/>
          <w:sz w:val="28"/>
          <w:szCs w:val="28"/>
        </w:rPr>
        <w:t>Постановление Правительства Российской Федерации от 30 апреля 2014 года №403 «Об исчерпывающем перечне процедур в сфере жилищного строительства» в части касающейся полностью исполнено.</w:t>
      </w:r>
    </w:p>
    <w:p w:rsidR="006467AB" w:rsidRPr="00FA06AD" w:rsidRDefault="00631970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FA06AD">
        <w:rPr>
          <w:sz w:val="28"/>
          <w:szCs w:val="28"/>
        </w:rPr>
        <w:t>В целях р</w:t>
      </w:r>
      <w:r w:rsidR="00DF7609" w:rsidRPr="00FA06AD">
        <w:rPr>
          <w:sz w:val="28"/>
          <w:szCs w:val="28"/>
        </w:rPr>
        <w:t>еализаци</w:t>
      </w:r>
      <w:r w:rsidRPr="00FA06AD">
        <w:rPr>
          <w:sz w:val="28"/>
          <w:szCs w:val="28"/>
        </w:rPr>
        <w:t>и</w:t>
      </w:r>
      <w:r w:rsidR="00DF7609" w:rsidRPr="00FA06AD">
        <w:rPr>
          <w:sz w:val="28"/>
          <w:szCs w:val="28"/>
        </w:rPr>
        <w:t xml:space="preserve"> Указа Президента </w:t>
      </w:r>
      <w:r w:rsidR="006D1E9A" w:rsidRPr="00FA06AD">
        <w:rPr>
          <w:sz w:val="28"/>
          <w:szCs w:val="28"/>
        </w:rPr>
        <w:t>РФ</w:t>
      </w:r>
      <w:r w:rsidR="00DF7609" w:rsidRPr="00FA06AD">
        <w:rPr>
          <w:sz w:val="28"/>
          <w:szCs w:val="28"/>
        </w:rPr>
        <w:t xml:space="preserve"> от 7 мая 2012 года № 600 "О мерах по обеспечению граждан </w:t>
      </w:r>
      <w:r w:rsidR="006D1E9A" w:rsidRPr="00FA06AD">
        <w:rPr>
          <w:sz w:val="28"/>
          <w:szCs w:val="28"/>
        </w:rPr>
        <w:t>РФ</w:t>
      </w:r>
      <w:r w:rsidR="00DF7609" w:rsidRPr="00FA06AD">
        <w:rPr>
          <w:sz w:val="28"/>
          <w:szCs w:val="28"/>
        </w:rPr>
        <w:t xml:space="preserve"> доступным и комфортным жильем и повышению качества жилищно-коммунальных услуг" и Плана мероприятий по реализации в </w:t>
      </w:r>
      <w:r w:rsidR="006D1E9A" w:rsidRPr="00FA06AD">
        <w:rPr>
          <w:sz w:val="28"/>
          <w:szCs w:val="28"/>
        </w:rPr>
        <w:t>ЧР</w:t>
      </w:r>
      <w:r w:rsidR="00DF7609" w:rsidRPr="00FA06AD">
        <w:rPr>
          <w:sz w:val="28"/>
          <w:szCs w:val="28"/>
        </w:rPr>
        <w:t xml:space="preserve"> поручений, содержащихся в Указах Президента </w:t>
      </w:r>
      <w:r w:rsidR="006D1E9A" w:rsidRPr="00FA06AD">
        <w:rPr>
          <w:sz w:val="28"/>
          <w:szCs w:val="28"/>
        </w:rPr>
        <w:t>РФ</w:t>
      </w:r>
      <w:r w:rsidR="00DF7609" w:rsidRPr="00FA06AD">
        <w:rPr>
          <w:sz w:val="28"/>
          <w:szCs w:val="28"/>
        </w:rPr>
        <w:t xml:space="preserve"> от 7 мая 2012 го</w:t>
      </w:r>
      <w:r w:rsidR="00486B37" w:rsidRPr="00FA06AD">
        <w:rPr>
          <w:sz w:val="28"/>
          <w:szCs w:val="28"/>
        </w:rPr>
        <w:t>да №№596-602 и 606, на 2014 г.</w:t>
      </w:r>
      <w:r w:rsidRPr="00FA06AD">
        <w:rPr>
          <w:sz w:val="28"/>
          <w:szCs w:val="28"/>
        </w:rPr>
        <w:t xml:space="preserve"> </w:t>
      </w:r>
      <w:r w:rsidR="006467AB" w:rsidRPr="00FA06AD">
        <w:rPr>
          <w:color w:val="000000"/>
          <w:sz w:val="28"/>
          <w:szCs w:val="28"/>
        </w:rPr>
        <w:t xml:space="preserve">проделана следующая работа: </w:t>
      </w:r>
    </w:p>
    <w:p w:rsidR="006467AB" w:rsidRPr="00A71C12" w:rsidRDefault="006467AB" w:rsidP="006467AB">
      <w:pPr>
        <w:rPr>
          <w:color w:val="000000"/>
          <w:sz w:val="16"/>
          <w:szCs w:val="16"/>
        </w:rPr>
      </w:pPr>
    </w:p>
    <w:p w:rsidR="003E4C85" w:rsidRPr="00583597" w:rsidRDefault="00583597" w:rsidP="0058359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Разработано и утверждено </w:t>
      </w:r>
      <w:r w:rsidR="003E4C85" w:rsidRPr="003E4C85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>е</w:t>
      </w:r>
      <w:r w:rsidR="003E4C85" w:rsidRPr="003E4C85">
        <w:rPr>
          <w:color w:val="000000"/>
          <w:sz w:val="28"/>
          <w:szCs w:val="28"/>
        </w:rPr>
        <w:t xml:space="preserve"> </w:t>
      </w:r>
      <w:r w:rsidR="003E4C85" w:rsidRPr="003E4C85">
        <w:rPr>
          <w:sz w:val="28"/>
          <w:szCs w:val="28"/>
        </w:rPr>
        <w:t xml:space="preserve">Правительства Чеченской Республики </w:t>
      </w:r>
      <w:r>
        <w:rPr>
          <w:sz w:val="28"/>
          <w:szCs w:val="28"/>
        </w:rPr>
        <w:t>№283-р от 14.10.2014 года «О</w:t>
      </w:r>
      <w:r w:rsidRPr="00EA49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A49B1">
        <w:rPr>
          <w:sz w:val="28"/>
          <w:szCs w:val="28"/>
        </w:rPr>
        <w:t>аталога</w:t>
      </w:r>
      <w:r>
        <w:rPr>
          <w:sz w:val="28"/>
          <w:szCs w:val="28"/>
        </w:rPr>
        <w:t>х</w:t>
      </w:r>
      <w:r w:rsidRPr="00EA49B1">
        <w:rPr>
          <w:sz w:val="28"/>
          <w:szCs w:val="28"/>
        </w:rPr>
        <w:t xml:space="preserve"> проектов по строительству жилья экономического класса на территории Чеченской Республики».</w:t>
      </w:r>
    </w:p>
    <w:p w:rsidR="006467AB" w:rsidRPr="00631970" w:rsidRDefault="006467AB" w:rsidP="00B666F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E4C85">
        <w:rPr>
          <w:color w:val="000000"/>
          <w:sz w:val="28"/>
          <w:szCs w:val="28"/>
        </w:rPr>
        <w:lastRenderedPageBreak/>
        <w:t xml:space="preserve">Внесены предложения в раздел программы </w:t>
      </w:r>
      <w:r w:rsidRPr="003E4C85">
        <w:rPr>
          <w:sz w:val="28"/>
          <w:szCs w:val="28"/>
        </w:rPr>
        <w:t xml:space="preserve">"Стимулирование развития жилищного строительства на территории Чеченской Республики на 2014-2016 годы" по </w:t>
      </w:r>
      <w:r w:rsidRPr="003E4C85">
        <w:rPr>
          <w:color w:val="000000"/>
          <w:sz w:val="28"/>
          <w:szCs w:val="28"/>
        </w:rPr>
        <w:t>разработке градостроительной документации в целях комплексного развития территории, в том числе строительства жилья экономического класса, объектов социальной сферы и жилищно-коммунального хозяйства.</w:t>
      </w:r>
    </w:p>
    <w:p w:rsidR="006467AB" w:rsidRPr="00631970" w:rsidRDefault="006467AB" w:rsidP="0063197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631970">
        <w:rPr>
          <w:sz w:val="28"/>
          <w:szCs w:val="28"/>
        </w:rPr>
        <w:t>Во исполнение пункта 6.3. раздела 6 протокола №01 от 05.04.2014 года заседания межведомственной комиссии по мониторингу достижения показателей социально-экономического развития Чеченской Республике, установленных отдельными Указами Президента Российской Федерации, в Госкомитете создана рабочая группа по мониторингу земель, планируемых для последующего вовлечения в экономический оборот.</w:t>
      </w:r>
    </w:p>
    <w:p w:rsidR="00631970" w:rsidRPr="00C25836" w:rsidRDefault="00631970" w:rsidP="003E4C85">
      <w:pPr>
        <w:ind w:firstLine="708"/>
        <w:jc w:val="both"/>
        <w:rPr>
          <w:sz w:val="16"/>
          <w:szCs w:val="16"/>
        </w:rPr>
      </w:pPr>
    </w:p>
    <w:p w:rsidR="003E4C85" w:rsidRPr="00D76B5E" w:rsidRDefault="003E4C85" w:rsidP="003E4C85">
      <w:pPr>
        <w:ind w:firstLine="708"/>
        <w:jc w:val="both"/>
        <w:rPr>
          <w:sz w:val="28"/>
          <w:szCs w:val="28"/>
        </w:rPr>
      </w:pPr>
      <w:r w:rsidRPr="00D76B5E">
        <w:rPr>
          <w:sz w:val="28"/>
          <w:szCs w:val="28"/>
        </w:rPr>
        <w:t>Рабочей группой проведен мониторинг 33 земельных участков по уточнению параметров земельных участков, находящихся в государственной собственности Чеченской Республики, неиспользуемых или используемых не по назначению государственными учреждениями, казенными предприятиями, государственными унитарными предприятиями ЧР для подготовки предложений по дальнейшему их использованию.</w:t>
      </w:r>
    </w:p>
    <w:p w:rsidR="003E4C85" w:rsidRPr="00D76B5E" w:rsidRDefault="003E4C85" w:rsidP="003E4C85">
      <w:pPr>
        <w:ind w:firstLine="708"/>
        <w:jc w:val="both"/>
        <w:rPr>
          <w:sz w:val="16"/>
          <w:szCs w:val="16"/>
        </w:rPr>
      </w:pPr>
    </w:p>
    <w:p w:rsidR="003E4C85" w:rsidRDefault="003E4C85" w:rsidP="003E4C85">
      <w:pPr>
        <w:ind w:firstLine="708"/>
        <w:jc w:val="both"/>
        <w:rPr>
          <w:b/>
          <w:sz w:val="28"/>
          <w:szCs w:val="28"/>
          <w:u w:val="single"/>
        </w:rPr>
      </w:pPr>
      <w:r w:rsidRPr="002657F9">
        <w:rPr>
          <w:b/>
          <w:sz w:val="28"/>
          <w:szCs w:val="28"/>
          <w:u w:val="single"/>
        </w:rPr>
        <w:t xml:space="preserve">В ходе мониторинга: </w:t>
      </w:r>
    </w:p>
    <w:p w:rsidR="00581FA0" w:rsidRPr="002657F9" w:rsidRDefault="00581FA0" w:rsidP="003E4C85">
      <w:pPr>
        <w:ind w:firstLine="708"/>
        <w:jc w:val="both"/>
        <w:rPr>
          <w:b/>
          <w:sz w:val="28"/>
          <w:szCs w:val="28"/>
          <w:u w:val="single"/>
        </w:rPr>
      </w:pPr>
    </w:p>
    <w:p w:rsidR="003E4C85" w:rsidRPr="00D76B5E" w:rsidRDefault="003E4C85" w:rsidP="00B666FE">
      <w:pPr>
        <w:numPr>
          <w:ilvl w:val="0"/>
          <w:numId w:val="10"/>
        </w:numPr>
        <w:jc w:val="both"/>
        <w:rPr>
          <w:sz w:val="28"/>
          <w:szCs w:val="28"/>
        </w:rPr>
      </w:pPr>
      <w:r w:rsidRPr="00D76B5E">
        <w:rPr>
          <w:sz w:val="28"/>
          <w:szCs w:val="28"/>
        </w:rPr>
        <w:t>проведена фотосъемка Земельных участков;</w:t>
      </w:r>
    </w:p>
    <w:p w:rsidR="003E4C85" w:rsidRPr="00D76B5E" w:rsidRDefault="003E4C85" w:rsidP="00B666FE">
      <w:pPr>
        <w:numPr>
          <w:ilvl w:val="0"/>
          <w:numId w:val="10"/>
        </w:numPr>
        <w:jc w:val="both"/>
        <w:rPr>
          <w:sz w:val="28"/>
          <w:szCs w:val="28"/>
        </w:rPr>
      </w:pPr>
      <w:r w:rsidRPr="00D76B5E">
        <w:rPr>
          <w:sz w:val="28"/>
          <w:szCs w:val="28"/>
        </w:rPr>
        <w:t>подготовлены ситуационные планы Земельных участков;</w:t>
      </w:r>
    </w:p>
    <w:p w:rsidR="003E4C85" w:rsidRPr="00D76B5E" w:rsidRDefault="003E4C85" w:rsidP="00B666FE">
      <w:pPr>
        <w:numPr>
          <w:ilvl w:val="0"/>
          <w:numId w:val="10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D76B5E">
        <w:rPr>
          <w:bCs/>
          <w:color w:val="000000"/>
          <w:sz w:val="28"/>
          <w:szCs w:val="28"/>
          <w:shd w:val="clear" w:color="auto" w:fill="FFFFFF"/>
        </w:rPr>
        <w:t>нанесены</w:t>
      </w:r>
      <w:r w:rsidRPr="00D76B5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76B5E">
        <w:rPr>
          <w:color w:val="000000"/>
          <w:sz w:val="28"/>
          <w:szCs w:val="28"/>
          <w:shd w:val="clear" w:color="auto" w:fill="FFFFFF"/>
        </w:rPr>
        <w:t>границы</w:t>
      </w:r>
      <w:r w:rsidRPr="00D76B5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76B5E">
        <w:rPr>
          <w:bCs/>
          <w:color w:val="000000"/>
          <w:sz w:val="28"/>
          <w:szCs w:val="28"/>
          <w:shd w:val="clear" w:color="auto" w:fill="FFFFFF"/>
        </w:rPr>
        <w:t>Земельных</w:t>
      </w:r>
      <w:r w:rsidRPr="00D76B5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76B5E">
        <w:rPr>
          <w:bCs/>
          <w:color w:val="000000"/>
          <w:sz w:val="28"/>
          <w:szCs w:val="28"/>
          <w:shd w:val="clear" w:color="auto" w:fill="FFFFFF"/>
        </w:rPr>
        <w:t>участков</w:t>
      </w:r>
      <w:r w:rsidRPr="00D76B5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76B5E">
        <w:rPr>
          <w:bCs/>
          <w:color w:val="000000"/>
          <w:sz w:val="28"/>
          <w:szCs w:val="28"/>
          <w:shd w:val="clear" w:color="auto" w:fill="FFFFFF"/>
        </w:rPr>
        <w:t>на</w:t>
      </w:r>
      <w:r w:rsidRPr="00D76B5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76B5E">
        <w:rPr>
          <w:bCs/>
          <w:color w:val="000000"/>
          <w:sz w:val="28"/>
          <w:szCs w:val="28"/>
          <w:shd w:val="clear" w:color="auto" w:fill="FFFFFF"/>
        </w:rPr>
        <w:t>картографическую</w:t>
      </w:r>
      <w:r w:rsidRPr="00D76B5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D76B5E">
        <w:rPr>
          <w:color w:val="000000"/>
          <w:sz w:val="28"/>
          <w:szCs w:val="28"/>
          <w:shd w:val="clear" w:color="auto" w:fill="FFFFFF"/>
        </w:rPr>
        <w:t>основу;</w:t>
      </w:r>
    </w:p>
    <w:p w:rsidR="003E4C85" w:rsidRPr="00D76B5E" w:rsidRDefault="003E4C85" w:rsidP="00B666FE">
      <w:pPr>
        <w:numPr>
          <w:ilvl w:val="0"/>
          <w:numId w:val="10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D76B5E">
        <w:rPr>
          <w:color w:val="000000"/>
          <w:sz w:val="28"/>
          <w:szCs w:val="28"/>
          <w:shd w:val="clear" w:color="auto" w:fill="FFFFFF"/>
        </w:rPr>
        <w:t>подготовлены предложения по их дальнейшему использованию.</w:t>
      </w:r>
    </w:p>
    <w:p w:rsidR="003E4C85" w:rsidRDefault="003E4C85" w:rsidP="003E4C8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76B5E">
        <w:rPr>
          <w:color w:val="000000"/>
          <w:sz w:val="28"/>
          <w:szCs w:val="28"/>
          <w:shd w:val="clear" w:color="auto" w:fill="FFFFFF"/>
        </w:rPr>
        <w:t xml:space="preserve">Материалы по проведенной работе переданы в министерство экономического, территориального развития и торговли </w:t>
      </w:r>
      <w:r w:rsidR="00DF1311">
        <w:rPr>
          <w:color w:val="000000"/>
          <w:sz w:val="28"/>
          <w:szCs w:val="28"/>
          <w:shd w:val="clear" w:color="auto" w:fill="FFFFFF"/>
        </w:rPr>
        <w:t>ЧР.</w:t>
      </w:r>
    </w:p>
    <w:p w:rsidR="003E4C85" w:rsidRPr="00D76B5E" w:rsidRDefault="003E4C85" w:rsidP="003E4C85">
      <w:pPr>
        <w:pStyle w:val="a3"/>
        <w:ind w:left="0" w:firstLine="708"/>
        <w:jc w:val="both"/>
        <w:rPr>
          <w:sz w:val="28"/>
          <w:szCs w:val="28"/>
          <w:u w:val="single"/>
        </w:rPr>
      </w:pPr>
      <w:proofErr w:type="gramStart"/>
      <w:r w:rsidRPr="00D76B5E">
        <w:rPr>
          <w:color w:val="000000"/>
          <w:sz w:val="28"/>
          <w:szCs w:val="28"/>
        </w:rPr>
        <w:t xml:space="preserve">Во исполнение п.8.2 протокола заседания от 05.04.2014 года №01 Межведомственной комиссии по мониторингу достижения показателей социально-экономического развития Чеченской Республики, установленных отдельными указами Президента Российской Федерации, ежемесячно направляется информация согласно Плану мероприятий по реализации поручений, содержащихся в Указах Президента Российской Федерации от 7 мая 2012 года в Чеченской  Республике на 2014 год в части касающейся. </w:t>
      </w:r>
      <w:proofErr w:type="gramEnd"/>
    </w:p>
    <w:p w:rsidR="00631970" w:rsidRDefault="00631970" w:rsidP="00631970">
      <w:pPr>
        <w:pStyle w:val="a3"/>
        <w:ind w:left="0"/>
        <w:jc w:val="both"/>
        <w:rPr>
          <w:sz w:val="16"/>
          <w:szCs w:val="16"/>
          <w:u w:val="single"/>
        </w:rPr>
      </w:pPr>
    </w:p>
    <w:p w:rsidR="006467AB" w:rsidRDefault="006467AB" w:rsidP="00631970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8A3765">
        <w:rPr>
          <w:sz w:val="28"/>
          <w:szCs w:val="28"/>
        </w:rPr>
        <w:t>Идет работа по внесению изменений в региональные нормативы градостроительного проектирования Чеченской Республики.</w:t>
      </w:r>
    </w:p>
    <w:p w:rsidR="006467AB" w:rsidRPr="00C25836" w:rsidRDefault="00C25836" w:rsidP="00C25836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Принимались у</w:t>
      </w:r>
      <w:r w:rsidRPr="00C25836">
        <w:rPr>
          <w:sz w:val="28"/>
          <w:szCs w:val="28"/>
        </w:rPr>
        <w:t>части</w:t>
      </w:r>
      <w:r>
        <w:rPr>
          <w:sz w:val="28"/>
          <w:szCs w:val="28"/>
        </w:rPr>
        <w:t>я</w:t>
      </w:r>
      <w:r w:rsidRPr="00C25836">
        <w:rPr>
          <w:sz w:val="28"/>
          <w:szCs w:val="28"/>
        </w:rPr>
        <w:t xml:space="preserve"> в заседани</w:t>
      </w:r>
      <w:r>
        <w:rPr>
          <w:sz w:val="28"/>
          <w:szCs w:val="28"/>
        </w:rPr>
        <w:t>ях</w:t>
      </w:r>
      <w:r w:rsidRPr="00C25836">
        <w:rPr>
          <w:sz w:val="28"/>
          <w:szCs w:val="28"/>
        </w:rPr>
        <w:t xml:space="preserve"> рабочей группы по мониторингу достижения показателей социально-экономического развития Чеченской Республики, установленных указом Президента Российской Федерации от 7 мая 2012 года № 600 «О мерах по обеспечению граждан Российской Федерации доступным и комфортным жильем и повышению качества жилищно-коммунальных услуг»</w:t>
      </w:r>
      <w:r>
        <w:rPr>
          <w:sz w:val="28"/>
          <w:szCs w:val="28"/>
        </w:rPr>
        <w:t>.</w:t>
      </w:r>
    </w:p>
    <w:p w:rsidR="00FA06AD" w:rsidRPr="00F06EA5" w:rsidRDefault="0035596D" w:rsidP="00F06EA5">
      <w:pPr>
        <w:pStyle w:val="a3"/>
        <w:numPr>
          <w:ilvl w:val="1"/>
          <w:numId w:val="2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FA06AD">
        <w:rPr>
          <w:sz w:val="28"/>
          <w:szCs w:val="28"/>
        </w:rPr>
        <w:lastRenderedPageBreak/>
        <w:t>В соответствии с Постановлением Правительства Чеченской Республики от 03 декабря 2013г. № 302 «О мерах по реализации отдельных положений Федерального закона «О рекламе» Госкомитетом</w:t>
      </w:r>
      <w:r w:rsidR="00846464" w:rsidRPr="00FA06AD">
        <w:rPr>
          <w:sz w:val="28"/>
          <w:szCs w:val="28"/>
        </w:rPr>
        <w:t>:</w:t>
      </w:r>
    </w:p>
    <w:p w:rsidR="002F00C1" w:rsidRPr="00EE7523" w:rsidRDefault="002F00C1" w:rsidP="002F00C1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Выданы </w:t>
      </w:r>
      <w:r w:rsidRPr="00EE7523">
        <w:rPr>
          <w:sz w:val="28"/>
          <w:szCs w:val="28"/>
        </w:rPr>
        <w:t>сводные заключения о предварительном согласовании схем размещения рекламных конструкций не территории следующих муниципальных образований: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EE7523">
        <w:rPr>
          <w:sz w:val="28"/>
          <w:szCs w:val="28"/>
        </w:rPr>
        <w:t>Городской округ Грозный;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EE7523">
        <w:rPr>
          <w:sz w:val="28"/>
          <w:szCs w:val="28"/>
        </w:rPr>
        <w:t>Городской округ Аргун;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Ачхой-Мартановского</w:t>
      </w:r>
      <w:proofErr w:type="spellEnd"/>
      <w:r w:rsidRPr="00EE7523">
        <w:rPr>
          <w:sz w:val="28"/>
          <w:szCs w:val="28"/>
        </w:rPr>
        <w:t xml:space="preserve"> сельского поселения </w:t>
      </w:r>
      <w:proofErr w:type="spellStart"/>
      <w:r w:rsidRPr="00EE7523">
        <w:rPr>
          <w:sz w:val="28"/>
          <w:szCs w:val="28"/>
        </w:rPr>
        <w:t>Ачхой-Мартановского</w:t>
      </w:r>
      <w:proofErr w:type="spellEnd"/>
      <w:r w:rsidRPr="00EE7523">
        <w:rPr>
          <w:sz w:val="28"/>
          <w:szCs w:val="28"/>
        </w:rPr>
        <w:t xml:space="preserve"> муниципального района;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Гудермесского</w:t>
      </w:r>
      <w:proofErr w:type="spellEnd"/>
      <w:r w:rsidRPr="00EE7523">
        <w:rPr>
          <w:sz w:val="28"/>
          <w:szCs w:val="28"/>
        </w:rPr>
        <w:t xml:space="preserve"> городского поселения, </w:t>
      </w:r>
      <w:proofErr w:type="spellStart"/>
      <w:r w:rsidRPr="00EE7523">
        <w:rPr>
          <w:sz w:val="28"/>
          <w:szCs w:val="28"/>
        </w:rPr>
        <w:t>Азамат-Юртовского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Бильтой-Юртовского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Брагунского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Верхне-Нойберского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Герзель-Аульского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Гордали-Юртовского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Дарбанхинского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Джалкинского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Илсхан-Юртовского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Ишхой-Юртовского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Кади-Юртовского</w:t>
      </w:r>
      <w:proofErr w:type="spellEnd"/>
      <w:r w:rsidRPr="00EE7523">
        <w:rPr>
          <w:sz w:val="28"/>
          <w:szCs w:val="28"/>
        </w:rPr>
        <w:t xml:space="preserve">, Комсомольского, </w:t>
      </w:r>
      <w:proofErr w:type="spellStart"/>
      <w:r w:rsidRPr="00EE7523">
        <w:rPr>
          <w:sz w:val="28"/>
          <w:szCs w:val="28"/>
        </w:rPr>
        <w:t>Кошкельдинского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Мелчхинского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Нижне-Нойберского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Ново-Энгенойского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Ойсхарского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Хангиш-Юртовского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Шуанинского</w:t>
      </w:r>
      <w:proofErr w:type="spellEnd"/>
      <w:r w:rsidRPr="00EE7523">
        <w:rPr>
          <w:sz w:val="28"/>
          <w:szCs w:val="28"/>
        </w:rPr>
        <w:t xml:space="preserve"> и </w:t>
      </w:r>
      <w:proofErr w:type="spellStart"/>
      <w:r w:rsidRPr="00EE7523">
        <w:rPr>
          <w:sz w:val="28"/>
          <w:szCs w:val="28"/>
        </w:rPr>
        <w:t>Энгель-Юртовского</w:t>
      </w:r>
      <w:proofErr w:type="spellEnd"/>
      <w:r w:rsidRPr="00EE7523">
        <w:rPr>
          <w:sz w:val="28"/>
          <w:szCs w:val="28"/>
        </w:rPr>
        <w:t xml:space="preserve"> сельских поселений </w:t>
      </w:r>
      <w:proofErr w:type="spellStart"/>
      <w:r w:rsidRPr="00EE7523">
        <w:rPr>
          <w:sz w:val="28"/>
          <w:szCs w:val="28"/>
        </w:rPr>
        <w:t>Гудермесского</w:t>
      </w:r>
      <w:proofErr w:type="spellEnd"/>
      <w:r w:rsidRPr="00EE7523">
        <w:rPr>
          <w:sz w:val="28"/>
          <w:szCs w:val="28"/>
        </w:rPr>
        <w:t xml:space="preserve"> муниципального района;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Урус-Мартановского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Гехинского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Алхан-Юртовского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Гойтынского</w:t>
      </w:r>
      <w:proofErr w:type="spellEnd"/>
      <w:r w:rsidRPr="00EE7523">
        <w:rPr>
          <w:sz w:val="28"/>
          <w:szCs w:val="28"/>
        </w:rPr>
        <w:t xml:space="preserve"> поселений </w:t>
      </w:r>
      <w:proofErr w:type="spellStart"/>
      <w:r w:rsidRPr="00EE7523">
        <w:rPr>
          <w:sz w:val="28"/>
          <w:szCs w:val="28"/>
        </w:rPr>
        <w:t>Урус-Мартановского</w:t>
      </w:r>
      <w:proofErr w:type="spellEnd"/>
      <w:r w:rsidRPr="00EE7523">
        <w:rPr>
          <w:sz w:val="28"/>
          <w:szCs w:val="28"/>
        </w:rPr>
        <w:t xml:space="preserve"> муниципального района;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Автуринского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Герменчукского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Нового-Атагинского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Белгатойского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Мескер-Юртовского</w:t>
      </w:r>
      <w:proofErr w:type="spellEnd"/>
      <w:r w:rsidRPr="00EE7523">
        <w:rPr>
          <w:sz w:val="28"/>
          <w:szCs w:val="28"/>
        </w:rPr>
        <w:t xml:space="preserve"> и </w:t>
      </w:r>
      <w:proofErr w:type="spellStart"/>
      <w:r w:rsidRPr="00EE7523">
        <w:rPr>
          <w:sz w:val="28"/>
          <w:szCs w:val="28"/>
        </w:rPr>
        <w:t>Чири-Юртовского</w:t>
      </w:r>
      <w:proofErr w:type="spellEnd"/>
      <w:r w:rsidRPr="00EE7523">
        <w:rPr>
          <w:sz w:val="28"/>
          <w:szCs w:val="28"/>
        </w:rPr>
        <w:t xml:space="preserve"> сельских  поселений Шалинского муниципального района;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Гухойского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Ушкалойского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Кокадойского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Итум-Калинского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Гучум</w:t>
      </w:r>
      <w:proofErr w:type="spellEnd"/>
      <w:r w:rsidRPr="00EE7523">
        <w:rPr>
          <w:sz w:val="28"/>
          <w:szCs w:val="28"/>
        </w:rPr>
        <w:t>–</w:t>
      </w:r>
      <w:proofErr w:type="spellStart"/>
      <w:r w:rsidRPr="00EE7523">
        <w:rPr>
          <w:sz w:val="28"/>
          <w:szCs w:val="28"/>
        </w:rPr>
        <w:t>Калинского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Тазбичинского</w:t>
      </w:r>
      <w:proofErr w:type="spellEnd"/>
      <w:r w:rsidRPr="00EE7523">
        <w:rPr>
          <w:sz w:val="28"/>
          <w:szCs w:val="28"/>
        </w:rPr>
        <w:t xml:space="preserve"> сельских поселений </w:t>
      </w:r>
      <w:proofErr w:type="spellStart"/>
      <w:r w:rsidRPr="00EE7523">
        <w:rPr>
          <w:sz w:val="28"/>
          <w:szCs w:val="28"/>
        </w:rPr>
        <w:t>Итум-Калинского</w:t>
      </w:r>
      <w:proofErr w:type="spellEnd"/>
      <w:r w:rsidRPr="00EE7523">
        <w:rPr>
          <w:sz w:val="28"/>
          <w:szCs w:val="28"/>
        </w:rPr>
        <w:t xml:space="preserve"> муниципального района;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Серноводского</w:t>
      </w:r>
      <w:proofErr w:type="spellEnd"/>
      <w:r w:rsidRPr="00EE7523">
        <w:rPr>
          <w:sz w:val="28"/>
          <w:szCs w:val="28"/>
        </w:rPr>
        <w:t xml:space="preserve"> и </w:t>
      </w:r>
      <w:proofErr w:type="spellStart"/>
      <w:r w:rsidRPr="00EE7523">
        <w:rPr>
          <w:sz w:val="28"/>
          <w:szCs w:val="28"/>
        </w:rPr>
        <w:t>Ассиновского</w:t>
      </w:r>
      <w:proofErr w:type="spellEnd"/>
      <w:r w:rsidRPr="00EE7523">
        <w:rPr>
          <w:sz w:val="28"/>
          <w:szCs w:val="28"/>
        </w:rPr>
        <w:t xml:space="preserve"> сельских поселений Сунженского муниципального района;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EE7523">
        <w:rPr>
          <w:sz w:val="28"/>
          <w:szCs w:val="28"/>
        </w:rPr>
        <w:t>Комсомольского сельского поселения Грозненского муниципального района.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Веденского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Бенойского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Дышне-Веденского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Харачойского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Ца-Веденского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Элистанжинского</w:t>
      </w:r>
      <w:proofErr w:type="spellEnd"/>
      <w:r w:rsidRPr="00EE7523">
        <w:rPr>
          <w:sz w:val="28"/>
          <w:szCs w:val="28"/>
        </w:rPr>
        <w:t xml:space="preserve"> сельских поселений </w:t>
      </w:r>
      <w:proofErr w:type="spellStart"/>
      <w:r w:rsidRPr="00EE7523">
        <w:rPr>
          <w:sz w:val="28"/>
          <w:szCs w:val="28"/>
        </w:rPr>
        <w:t>Веденского</w:t>
      </w:r>
      <w:proofErr w:type="spellEnd"/>
      <w:r w:rsidRPr="00EE7523">
        <w:rPr>
          <w:sz w:val="28"/>
          <w:szCs w:val="28"/>
        </w:rPr>
        <w:t xml:space="preserve"> муниципального района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Химойского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Кенхинского</w:t>
      </w:r>
      <w:proofErr w:type="spellEnd"/>
      <w:r w:rsidRPr="00EE7523">
        <w:rPr>
          <w:sz w:val="28"/>
          <w:szCs w:val="28"/>
        </w:rPr>
        <w:t xml:space="preserve"> и </w:t>
      </w:r>
      <w:proofErr w:type="spellStart"/>
      <w:r w:rsidRPr="00EE7523">
        <w:rPr>
          <w:sz w:val="28"/>
          <w:szCs w:val="28"/>
        </w:rPr>
        <w:t>Шаройского</w:t>
      </w:r>
      <w:proofErr w:type="spellEnd"/>
      <w:r w:rsidRPr="00EE7523">
        <w:rPr>
          <w:sz w:val="28"/>
          <w:szCs w:val="28"/>
        </w:rPr>
        <w:t xml:space="preserve"> сельских поселений </w:t>
      </w:r>
      <w:proofErr w:type="spellStart"/>
      <w:r w:rsidRPr="00EE7523">
        <w:rPr>
          <w:sz w:val="28"/>
          <w:szCs w:val="28"/>
        </w:rPr>
        <w:t>Шаройского</w:t>
      </w:r>
      <w:proofErr w:type="spellEnd"/>
      <w:r w:rsidRPr="00EE7523">
        <w:rPr>
          <w:sz w:val="28"/>
          <w:szCs w:val="28"/>
        </w:rPr>
        <w:t xml:space="preserve"> муниципального района.</w:t>
      </w:r>
    </w:p>
    <w:p w:rsidR="002F00C1" w:rsidRPr="00EE7523" w:rsidRDefault="002F00C1" w:rsidP="002F00C1">
      <w:pPr>
        <w:pStyle w:val="a3"/>
        <w:numPr>
          <w:ilvl w:val="0"/>
          <w:numId w:val="40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EE7523">
        <w:rPr>
          <w:sz w:val="28"/>
          <w:szCs w:val="28"/>
        </w:rPr>
        <w:t>Бачи-Юртовского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Курчалоевского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Цоци-Юртовского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Аллеройского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Гелдагенского</w:t>
      </w:r>
      <w:proofErr w:type="spellEnd"/>
      <w:r w:rsidRPr="00EE7523">
        <w:rPr>
          <w:sz w:val="28"/>
          <w:szCs w:val="28"/>
        </w:rPr>
        <w:t xml:space="preserve">, </w:t>
      </w:r>
      <w:proofErr w:type="spellStart"/>
      <w:r w:rsidRPr="00EE7523">
        <w:rPr>
          <w:sz w:val="28"/>
          <w:szCs w:val="28"/>
        </w:rPr>
        <w:t>Майтурповского</w:t>
      </w:r>
      <w:proofErr w:type="spellEnd"/>
      <w:r w:rsidRPr="00EE7523">
        <w:rPr>
          <w:sz w:val="28"/>
          <w:szCs w:val="28"/>
        </w:rPr>
        <w:t xml:space="preserve"> и </w:t>
      </w:r>
      <w:proofErr w:type="spellStart"/>
      <w:r w:rsidRPr="00EE7523">
        <w:rPr>
          <w:sz w:val="28"/>
          <w:szCs w:val="28"/>
        </w:rPr>
        <w:t>Центаройского</w:t>
      </w:r>
      <w:proofErr w:type="spellEnd"/>
      <w:r w:rsidRPr="00EE7523">
        <w:rPr>
          <w:sz w:val="28"/>
          <w:szCs w:val="28"/>
        </w:rPr>
        <w:t xml:space="preserve"> сельских поселений </w:t>
      </w:r>
      <w:proofErr w:type="spellStart"/>
      <w:r w:rsidRPr="00EE7523">
        <w:rPr>
          <w:sz w:val="28"/>
          <w:szCs w:val="28"/>
        </w:rPr>
        <w:t>Курчалоевского</w:t>
      </w:r>
      <w:proofErr w:type="spellEnd"/>
      <w:r w:rsidRPr="00EE7523">
        <w:rPr>
          <w:sz w:val="28"/>
          <w:szCs w:val="28"/>
        </w:rPr>
        <w:t xml:space="preserve"> муниципального района.</w:t>
      </w:r>
    </w:p>
    <w:p w:rsidR="0035596D" w:rsidRPr="007C3FC1" w:rsidRDefault="0035596D" w:rsidP="002F00C1">
      <w:pPr>
        <w:tabs>
          <w:tab w:val="left" w:pos="567"/>
        </w:tabs>
        <w:ind w:left="426" w:hanging="426"/>
        <w:jc w:val="both"/>
        <w:rPr>
          <w:sz w:val="16"/>
          <w:szCs w:val="16"/>
        </w:rPr>
      </w:pPr>
    </w:p>
    <w:p w:rsidR="00740D39" w:rsidRDefault="006467AB" w:rsidP="00FA06AD">
      <w:pPr>
        <w:pStyle w:val="a3"/>
        <w:numPr>
          <w:ilvl w:val="1"/>
          <w:numId w:val="2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7609" w:rsidRPr="006467AB">
        <w:rPr>
          <w:sz w:val="28"/>
          <w:szCs w:val="28"/>
        </w:rPr>
        <w:t>о исполнение распоряжени</w:t>
      </w:r>
      <w:r w:rsidR="004D3532">
        <w:rPr>
          <w:sz w:val="28"/>
          <w:szCs w:val="28"/>
        </w:rPr>
        <w:t>й</w:t>
      </w:r>
      <w:r w:rsidR="00DF7609" w:rsidRPr="006467AB">
        <w:rPr>
          <w:sz w:val="28"/>
          <w:szCs w:val="28"/>
        </w:rPr>
        <w:t xml:space="preserve"> Руководителя Администрации Главы и Правительства Чеченской Республики М.Х.Даудова №24-ра от 03.04.2014 года и </w:t>
      </w:r>
      <w:r w:rsidR="004D3532">
        <w:rPr>
          <w:sz w:val="28"/>
          <w:szCs w:val="28"/>
        </w:rPr>
        <w:t>№</w:t>
      </w:r>
      <w:r w:rsidR="004D3532" w:rsidRPr="006467AB">
        <w:rPr>
          <w:sz w:val="28"/>
          <w:szCs w:val="28"/>
        </w:rPr>
        <w:t>4</w:t>
      </w:r>
      <w:r w:rsidR="004D3532">
        <w:rPr>
          <w:sz w:val="28"/>
          <w:szCs w:val="28"/>
        </w:rPr>
        <w:t>2-ра от 01.07</w:t>
      </w:r>
      <w:r w:rsidR="004D3532" w:rsidRPr="006467AB">
        <w:rPr>
          <w:sz w:val="28"/>
          <w:szCs w:val="28"/>
        </w:rPr>
        <w:t xml:space="preserve">.2014 года </w:t>
      </w:r>
      <w:r w:rsidR="00DF7609" w:rsidRPr="006467AB">
        <w:rPr>
          <w:sz w:val="28"/>
          <w:szCs w:val="28"/>
        </w:rPr>
        <w:t xml:space="preserve">по реализации Единой концепции духовно-нравственного воспитания и развития и подрастающего поколения Чеченской Республики, </w:t>
      </w:r>
      <w:r w:rsidR="004D3532">
        <w:rPr>
          <w:sz w:val="28"/>
          <w:szCs w:val="28"/>
        </w:rPr>
        <w:t>проведены</w:t>
      </w:r>
      <w:r w:rsidR="00740D39">
        <w:rPr>
          <w:sz w:val="28"/>
          <w:szCs w:val="28"/>
        </w:rPr>
        <w:t>:</w:t>
      </w:r>
      <w:r w:rsidR="004D3532">
        <w:rPr>
          <w:sz w:val="28"/>
          <w:szCs w:val="28"/>
        </w:rPr>
        <w:t xml:space="preserve"> </w:t>
      </w:r>
    </w:p>
    <w:p w:rsidR="00740D39" w:rsidRDefault="00740D39" w:rsidP="00740D39">
      <w:pPr>
        <w:pStyle w:val="a3"/>
        <w:ind w:left="720"/>
        <w:jc w:val="both"/>
        <w:rPr>
          <w:sz w:val="16"/>
          <w:szCs w:val="16"/>
        </w:rPr>
      </w:pPr>
    </w:p>
    <w:p w:rsidR="00581FA0" w:rsidRPr="007C3FC1" w:rsidRDefault="00581FA0" w:rsidP="00740D39">
      <w:pPr>
        <w:pStyle w:val="a3"/>
        <w:ind w:left="720"/>
        <w:jc w:val="both"/>
        <w:rPr>
          <w:sz w:val="16"/>
          <w:szCs w:val="16"/>
        </w:rPr>
      </w:pPr>
    </w:p>
    <w:p w:rsidR="00DF7609" w:rsidRDefault="004D3532" w:rsidP="00740D39">
      <w:pPr>
        <w:pStyle w:val="a3"/>
        <w:ind w:left="720"/>
        <w:jc w:val="both"/>
        <w:rPr>
          <w:b/>
          <w:sz w:val="28"/>
          <w:szCs w:val="28"/>
          <w:u w:val="single"/>
        </w:rPr>
      </w:pPr>
      <w:r w:rsidRPr="00740D39">
        <w:rPr>
          <w:b/>
          <w:sz w:val="28"/>
          <w:szCs w:val="28"/>
          <w:u w:val="single"/>
        </w:rPr>
        <w:lastRenderedPageBreak/>
        <w:t>совещания по темам:</w:t>
      </w:r>
    </w:p>
    <w:p w:rsidR="004D3532" w:rsidRDefault="006C1FC7" w:rsidP="00B666FE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4D3532">
        <w:rPr>
          <w:sz w:val="28"/>
          <w:szCs w:val="28"/>
        </w:rPr>
        <w:t xml:space="preserve"> </w:t>
      </w:r>
      <w:r w:rsidR="004D3532" w:rsidRPr="004D3532">
        <w:rPr>
          <w:sz w:val="28"/>
          <w:szCs w:val="28"/>
        </w:rPr>
        <w:t xml:space="preserve">«Роль </w:t>
      </w:r>
      <w:proofErr w:type="spellStart"/>
      <w:r w:rsidR="004D3532" w:rsidRPr="004D3532">
        <w:rPr>
          <w:sz w:val="28"/>
          <w:szCs w:val="28"/>
        </w:rPr>
        <w:t>А-Х</w:t>
      </w:r>
      <w:proofErr w:type="gramStart"/>
      <w:r w:rsidR="004D3532" w:rsidRPr="004D3532">
        <w:rPr>
          <w:sz w:val="28"/>
          <w:szCs w:val="28"/>
        </w:rPr>
        <w:t>.К</w:t>
      </w:r>
      <w:proofErr w:type="gramEnd"/>
      <w:r w:rsidR="004D3532" w:rsidRPr="004D3532">
        <w:rPr>
          <w:sz w:val="28"/>
          <w:szCs w:val="28"/>
        </w:rPr>
        <w:t>адырова</w:t>
      </w:r>
      <w:proofErr w:type="spellEnd"/>
      <w:r w:rsidR="004D3532" w:rsidRPr="004D3532">
        <w:rPr>
          <w:sz w:val="28"/>
          <w:szCs w:val="28"/>
        </w:rPr>
        <w:t xml:space="preserve"> в установлении мира на чеченской земле».</w:t>
      </w:r>
    </w:p>
    <w:p w:rsidR="004D3532" w:rsidRDefault="004D3532" w:rsidP="00B666FE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8904BA">
        <w:rPr>
          <w:sz w:val="28"/>
          <w:szCs w:val="28"/>
        </w:rPr>
        <w:t>«</w:t>
      </w:r>
      <w:r>
        <w:rPr>
          <w:sz w:val="28"/>
          <w:szCs w:val="28"/>
        </w:rPr>
        <w:t>Национальная, служебная этика и ее роль в профилактике девиантного поведения</w:t>
      </w:r>
      <w:r w:rsidRPr="008904BA">
        <w:rPr>
          <w:sz w:val="28"/>
          <w:szCs w:val="28"/>
        </w:rPr>
        <w:t>».</w:t>
      </w:r>
    </w:p>
    <w:p w:rsidR="004D3532" w:rsidRDefault="004D3532" w:rsidP="00B666FE">
      <w:pPr>
        <w:numPr>
          <w:ilvl w:val="0"/>
          <w:numId w:val="18"/>
        </w:numPr>
        <w:jc w:val="both"/>
        <w:rPr>
          <w:sz w:val="28"/>
          <w:szCs w:val="28"/>
        </w:rPr>
      </w:pPr>
      <w:r w:rsidRPr="008904BA">
        <w:rPr>
          <w:sz w:val="28"/>
          <w:szCs w:val="28"/>
        </w:rPr>
        <w:t>«</w:t>
      </w:r>
      <w:r>
        <w:rPr>
          <w:sz w:val="28"/>
          <w:szCs w:val="28"/>
        </w:rPr>
        <w:t>Ваххабизм – античеловечная идеология</w:t>
      </w:r>
      <w:r w:rsidRPr="008904BA">
        <w:rPr>
          <w:sz w:val="28"/>
          <w:szCs w:val="28"/>
        </w:rPr>
        <w:t>».</w:t>
      </w:r>
    </w:p>
    <w:p w:rsidR="00740D39" w:rsidRDefault="00740D39" w:rsidP="00740D39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</w:t>
      </w:r>
      <w:r w:rsidRPr="00740D39">
        <w:rPr>
          <w:b/>
          <w:sz w:val="28"/>
          <w:szCs w:val="28"/>
          <w:u w:val="single"/>
        </w:rPr>
        <w:t>ероприятия:</w:t>
      </w:r>
    </w:p>
    <w:p w:rsidR="004D3532" w:rsidRPr="00982A56" w:rsidRDefault="004D3532" w:rsidP="00B666FE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gramStart"/>
      <w:r w:rsidRPr="00982A56">
        <w:rPr>
          <w:sz w:val="28"/>
          <w:szCs w:val="28"/>
        </w:rPr>
        <w:t>посвященны</w:t>
      </w:r>
      <w:r w:rsidR="00740D39" w:rsidRPr="00982A56">
        <w:rPr>
          <w:sz w:val="28"/>
          <w:szCs w:val="28"/>
        </w:rPr>
        <w:t>е</w:t>
      </w:r>
      <w:r w:rsidRPr="00982A56">
        <w:rPr>
          <w:sz w:val="28"/>
          <w:szCs w:val="28"/>
        </w:rPr>
        <w:t xml:space="preserve"> Дню Государственного флага Российской Федерации</w:t>
      </w:r>
      <w:r w:rsidR="00740D39" w:rsidRPr="00982A56">
        <w:rPr>
          <w:sz w:val="28"/>
          <w:szCs w:val="28"/>
        </w:rPr>
        <w:t>.</w:t>
      </w:r>
      <w:proofErr w:type="gramEnd"/>
    </w:p>
    <w:p w:rsidR="004D3532" w:rsidRPr="00740D39" w:rsidRDefault="004D3532" w:rsidP="00B666FE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740D39">
        <w:rPr>
          <w:sz w:val="28"/>
          <w:szCs w:val="28"/>
        </w:rPr>
        <w:t>посвященны</w:t>
      </w:r>
      <w:r w:rsidR="00740D39" w:rsidRPr="00740D39">
        <w:rPr>
          <w:sz w:val="28"/>
          <w:szCs w:val="28"/>
        </w:rPr>
        <w:t>е</w:t>
      </w:r>
      <w:r w:rsidRPr="00740D39">
        <w:rPr>
          <w:sz w:val="28"/>
          <w:szCs w:val="28"/>
        </w:rPr>
        <w:t xml:space="preserve"> Дню рождения первого Президента Чеченской Республики, Героя России </w:t>
      </w:r>
      <w:proofErr w:type="gramStart"/>
      <w:r w:rsidRPr="00740D39">
        <w:rPr>
          <w:sz w:val="28"/>
          <w:szCs w:val="28"/>
        </w:rPr>
        <w:t>А-Х</w:t>
      </w:r>
      <w:proofErr w:type="gramEnd"/>
      <w:r w:rsidRPr="00740D39">
        <w:rPr>
          <w:sz w:val="28"/>
          <w:szCs w:val="28"/>
        </w:rPr>
        <w:t>. Кадырова</w:t>
      </w:r>
      <w:r w:rsidR="00740D39" w:rsidRPr="00740D39">
        <w:rPr>
          <w:sz w:val="28"/>
          <w:szCs w:val="28"/>
        </w:rPr>
        <w:t>.</w:t>
      </w:r>
    </w:p>
    <w:p w:rsidR="004D3532" w:rsidRPr="00740D39" w:rsidRDefault="004D3532" w:rsidP="00B666FE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proofErr w:type="gramStart"/>
      <w:r w:rsidRPr="00740D39">
        <w:rPr>
          <w:sz w:val="28"/>
          <w:szCs w:val="28"/>
        </w:rPr>
        <w:t>разъяснительны</w:t>
      </w:r>
      <w:r w:rsidR="00740D39" w:rsidRPr="00740D39">
        <w:rPr>
          <w:sz w:val="28"/>
          <w:szCs w:val="28"/>
        </w:rPr>
        <w:t>е</w:t>
      </w:r>
      <w:proofErr w:type="gramEnd"/>
      <w:r w:rsidRPr="00740D39">
        <w:rPr>
          <w:sz w:val="28"/>
          <w:szCs w:val="28"/>
        </w:rPr>
        <w:t xml:space="preserve"> мероприятий в период месяца Рамадан</w:t>
      </w:r>
      <w:r w:rsidR="00740D39" w:rsidRPr="00740D39">
        <w:rPr>
          <w:sz w:val="28"/>
          <w:szCs w:val="28"/>
        </w:rPr>
        <w:t>.</w:t>
      </w:r>
    </w:p>
    <w:p w:rsidR="004D3532" w:rsidRDefault="004D3532" w:rsidP="00B666FE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740D39">
        <w:rPr>
          <w:sz w:val="28"/>
          <w:szCs w:val="28"/>
        </w:rPr>
        <w:t>по профилактике экстремизма и терроризма в молодежной среде</w:t>
      </w:r>
      <w:r w:rsidR="00740D39" w:rsidRPr="00740D39">
        <w:rPr>
          <w:sz w:val="28"/>
          <w:szCs w:val="28"/>
        </w:rPr>
        <w:t>.</w:t>
      </w:r>
    </w:p>
    <w:p w:rsidR="00B666FE" w:rsidRDefault="00B666FE" w:rsidP="00FA06AD">
      <w:pPr>
        <w:pStyle w:val="a3"/>
        <w:numPr>
          <w:ilvl w:val="1"/>
          <w:numId w:val="24"/>
        </w:numPr>
        <w:jc w:val="both"/>
        <w:rPr>
          <w:sz w:val="28"/>
          <w:szCs w:val="28"/>
        </w:rPr>
      </w:pPr>
      <w:r w:rsidRPr="00B666FE">
        <w:rPr>
          <w:sz w:val="28"/>
          <w:szCs w:val="28"/>
        </w:rPr>
        <w:t>В соответствии с Распоряжением Руководителя Администрации Главы и Правительства Чеченской Республики №8-ра от 03.02.2014г. «О создании межведомственной комиссии по проверке деятельности органов местного самоуправления» специалист</w:t>
      </w:r>
      <w:r>
        <w:rPr>
          <w:sz w:val="28"/>
          <w:szCs w:val="28"/>
        </w:rPr>
        <w:t>ами Госкомитета проведены</w:t>
      </w:r>
      <w:r w:rsidRPr="00B666FE">
        <w:rPr>
          <w:sz w:val="28"/>
          <w:szCs w:val="28"/>
        </w:rPr>
        <w:t xml:space="preserve"> внепланов</w:t>
      </w:r>
      <w:r>
        <w:rPr>
          <w:sz w:val="28"/>
          <w:szCs w:val="28"/>
        </w:rPr>
        <w:t>ые</w:t>
      </w:r>
      <w:r w:rsidRPr="00B666FE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B666FE">
        <w:rPr>
          <w:sz w:val="28"/>
          <w:szCs w:val="28"/>
        </w:rPr>
        <w:t xml:space="preserve"> деятельности Мэрии г</w:t>
      </w:r>
      <w:proofErr w:type="gramStart"/>
      <w:r w:rsidRPr="00B666FE">
        <w:rPr>
          <w:sz w:val="28"/>
          <w:szCs w:val="28"/>
        </w:rPr>
        <w:t>.Г</w:t>
      </w:r>
      <w:proofErr w:type="gramEnd"/>
      <w:r w:rsidRPr="00B666FE">
        <w:rPr>
          <w:sz w:val="28"/>
          <w:szCs w:val="28"/>
        </w:rPr>
        <w:t xml:space="preserve">розного, Мэрии </w:t>
      </w:r>
      <w:r w:rsidR="008A3765">
        <w:rPr>
          <w:sz w:val="28"/>
          <w:szCs w:val="28"/>
        </w:rPr>
        <w:t>г.Аргун,</w:t>
      </w:r>
      <w:r w:rsidRPr="00B666FE">
        <w:rPr>
          <w:sz w:val="28"/>
          <w:szCs w:val="28"/>
        </w:rPr>
        <w:t xml:space="preserve"> администраций </w:t>
      </w:r>
      <w:proofErr w:type="spellStart"/>
      <w:r w:rsidRPr="00B666FE">
        <w:rPr>
          <w:sz w:val="28"/>
          <w:szCs w:val="28"/>
        </w:rPr>
        <w:t>Урус-Мартановского</w:t>
      </w:r>
      <w:proofErr w:type="spellEnd"/>
      <w:r w:rsidRPr="00B666FE">
        <w:rPr>
          <w:sz w:val="28"/>
          <w:szCs w:val="28"/>
        </w:rPr>
        <w:t xml:space="preserve">, </w:t>
      </w:r>
      <w:proofErr w:type="spellStart"/>
      <w:r w:rsidRPr="00B666FE">
        <w:rPr>
          <w:sz w:val="28"/>
          <w:szCs w:val="28"/>
        </w:rPr>
        <w:t>Шелковского</w:t>
      </w:r>
      <w:proofErr w:type="spellEnd"/>
      <w:r w:rsidRPr="00B666FE">
        <w:rPr>
          <w:sz w:val="28"/>
          <w:szCs w:val="28"/>
        </w:rPr>
        <w:t xml:space="preserve"> и </w:t>
      </w:r>
      <w:proofErr w:type="spellStart"/>
      <w:r w:rsidRPr="00B666FE">
        <w:rPr>
          <w:sz w:val="28"/>
          <w:szCs w:val="28"/>
        </w:rPr>
        <w:t>Курчалоевского</w:t>
      </w:r>
      <w:proofErr w:type="spellEnd"/>
      <w:r w:rsidRPr="00B666FE">
        <w:rPr>
          <w:sz w:val="28"/>
          <w:szCs w:val="28"/>
        </w:rPr>
        <w:t xml:space="preserve"> муниципальных районов</w:t>
      </w:r>
      <w:r w:rsidR="0024387C">
        <w:rPr>
          <w:sz w:val="28"/>
          <w:szCs w:val="28"/>
        </w:rPr>
        <w:t xml:space="preserve"> по соблюдению законодательства о градостроительной деятельности</w:t>
      </w:r>
      <w:r w:rsidRPr="00B666FE">
        <w:rPr>
          <w:sz w:val="28"/>
          <w:szCs w:val="28"/>
        </w:rPr>
        <w:t>.</w:t>
      </w:r>
    </w:p>
    <w:p w:rsidR="00AA12DE" w:rsidRDefault="00AA12DE" w:rsidP="00FA06AD">
      <w:pPr>
        <w:pStyle w:val="a3"/>
        <w:numPr>
          <w:ilvl w:val="1"/>
          <w:numId w:val="24"/>
        </w:numPr>
        <w:jc w:val="both"/>
        <w:rPr>
          <w:sz w:val="28"/>
          <w:szCs w:val="28"/>
        </w:rPr>
      </w:pPr>
      <w:proofErr w:type="gramStart"/>
      <w:r w:rsidRPr="00AA12DE">
        <w:rPr>
          <w:sz w:val="28"/>
          <w:szCs w:val="28"/>
        </w:rPr>
        <w:t>В соответствии с требованиями</w:t>
      </w:r>
      <w:r>
        <w:rPr>
          <w:sz w:val="28"/>
          <w:szCs w:val="28"/>
        </w:rPr>
        <w:t xml:space="preserve"> </w:t>
      </w:r>
      <w:r w:rsidR="00E91D54">
        <w:rPr>
          <w:sz w:val="28"/>
          <w:szCs w:val="28"/>
        </w:rPr>
        <w:t>Гр.К.РФ</w:t>
      </w:r>
      <w:r w:rsidRPr="00AA12DE">
        <w:rPr>
          <w:sz w:val="28"/>
          <w:szCs w:val="28"/>
        </w:rPr>
        <w:t>, постановлением Правительства Чеченской Республики от 03 декабря 2013г. №309 «Об утверждении Положения о порядке согласования проекта схемы территориального планирования Российской Федерации органами местного самоуправления муниципальных образований Чеченской Республики», проведена процедура согласования проект Схемы территориального планирования Российской Федерации в области федерального транспорта (в части трубопроводного транспорта).</w:t>
      </w:r>
      <w:proofErr w:type="gramEnd"/>
    </w:p>
    <w:p w:rsidR="00846464" w:rsidRPr="00181663" w:rsidRDefault="00846464" w:rsidP="00FA06AD">
      <w:pPr>
        <w:pStyle w:val="a3"/>
        <w:numPr>
          <w:ilvl w:val="1"/>
          <w:numId w:val="24"/>
        </w:numPr>
        <w:jc w:val="both"/>
        <w:rPr>
          <w:b/>
          <w:sz w:val="28"/>
          <w:szCs w:val="28"/>
        </w:rPr>
      </w:pPr>
      <w:r w:rsidRPr="007B7C3A">
        <w:rPr>
          <w:sz w:val="28"/>
          <w:szCs w:val="28"/>
        </w:rPr>
        <w:t xml:space="preserve">В целях исполнения распоряжения Правительства </w:t>
      </w:r>
      <w:r w:rsidR="00FA06AD">
        <w:rPr>
          <w:sz w:val="28"/>
          <w:szCs w:val="28"/>
        </w:rPr>
        <w:t>ЧР</w:t>
      </w:r>
      <w:r w:rsidRPr="007B7C3A">
        <w:rPr>
          <w:sz w:val="28"/>
          <w:szCs w:val="28"/>
        </w:rPr>
        <w:t xml:space="preserve"> №271-р от 03.10.2014 года «Об утверждении Плана мероприятий (дорожной карты) по улучшению инвестиционного климата в Чеченской Республике» проведена работа по сокращению процедур и сроков для получения разрешения на строительство эталонного объекта капитального строительства непроизводственного назначения.</w:t>
      </w:r>
      <w:r w:rsidR="00E91D54">
        <w:rPr>
          <w:sz w:val="28"/>
          <w:szCs w:val="28"/>
        </w:rPr>
        <w:t xml:space="preserve"> </w:t>
      </w:r>
    </w:p>
    <w:p w:rsidR="00181663" w:rsidRPr="00181663" w:rsidRDefault="00181663" w:rsidP="00FA06AD">
      <w:pPr>
        <w:pStyle w:val="a3"/>
        <w:numPr>
          <w:ilvl w:val="1"/>
          <w:numId w:val="24"/>
        </w:numPr>
        <w:jc w:val="both"/>
        <w:rPr>
          <w:sz w:val="28"/>
          <w:szCs w:val="28"/>
        </w:rPr>
      </w:pPr>
      <w:proofErr w:type="gramStart"/>
      <w:r w:rsidRPr="00E561B7">
        <w:rPr>
          <w:sz w:val="28"/>
          <w:szCs w:val="28"/>
        </w:rPr>
        <w:t xml:space="preserve">В рамках реализации на территории </w:t>
      </w:r>
      <w:r w:rsidR="00746DDD">
        <w:rPr>
          <w:sz w:val="28"/>
          <w:szCs w:val="28"/>
        </w:rPr>
        <w:t>ЧР</w:t>
      </w:r>
      <w:r w:rsidRPr="00E561B7">
        <w:rPr>
          <w:sz w:val="28"/>
          <w:szCs w:val="28"/>
        </w:rPr>
        <w:t xml:space="preserve"> Федерального закона от 27 мая 2014 года №136-ФЗ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</w:t>
      </w:r>
      <w:r w:rsidR="00C07383" w:rsidRPr="00AA12DE">
        <w:rPr>
          <w:sz w:val="28"/>
          <w:szCs w:val="28"/>
        </w:rPr>
        <w:t>Российской Федерации</w:t>
      </w:r>
      <w:r w:rsidRPr="00E561B7">
        <w:rPr>
          <w:sz w:val="28"/>
          <w:szCs w:val="28"/>
        </w:rPr>
        <w:t xml:space="preserve">» и Федеральный закон «Об общих принципах организации местного самоуправления в </w:t>
      </w:r>
      <w:r w:rsidR="00C07383" w:rsidRPr="00AA12DE">
        <w:rPr>
          <w:sz w:val="28"/>
          <w:szCs w:val="28"/>
        </w:rPr>
        <w:t>Российской Федерации</w:t>
      </w:r>
      <w:r w:rsidRPr="00E561B7">
        <w:rPr>
          <w:sz w:val="28"/>
          <w:szCs w:val="28"/>
        </w:rPr>
        <w:t xml:space="preserve">» подготовлен и направлен в Правительство </w:t>
      </w:r>
      <w:r w:rsidR="00746DDD">
        <w:rPr>
          <w:sz w:val="28"/>
          <w:szCs w:val="28"/>
        </w:rPr>
        <w:t>ЧР</w:t>
      </w:r>
      <w:r w:rsidRPr="00E561B7">
        <w:rPr>
          <w:sz w:val="28"/>
          <w:szCs w:val="28"/>
        </w:rPr>
        <w:t xml:space="preserve"> доклад «О перераспределении полномочий в области</w:t>
      </w:r>
      <w:proofErr w:type="gramEnd"/>
      <w:r w:rsidRPr="00E561B7">
        <w:rPr>
          <w:sz w:val="28"/>
          <w:szCs w:val="28"/>
        </w:rPr>
        <w:t xml:space="preserve"> градостроительной деятельности между органами местного самоуправления муниципальных районов и поселений в связи с принятием Федерального закона от 27 мая 2014 года №136-ФЗ».</w:t>
      </w:r>
    </w:p>
    <w:p w:rsidR="00672D10" w:rsidRPr="00672D10" w:rsidRDefault="004C2C4E" w:rsidP="00FA06AD">
      <w:pPr>
        <w:pStyle w:val="a3"/>
        <w:numPr>
          <w:ilvl w:val="0"/>
          <w:numId w:val="24"/>
        </w:numPr>
        <w:spacing w:after="200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Исполнение </w:t>
      </w:r>
      <w:r w:rsidR="00672D10" w:rsidRPr="00672D10">
        <w:rPr>
          <w:b/>
          <w:sz w:val="28"/>
          <w:szCs w:val="28"/>
        </w:rPr>
        <w:t xml:space="preserve">поручений руководства </w:t>
      </w:r>
      <w:r w:rsidR="00672D10">
        <w:rPr>
          <w:b/>
          <w:sz w:val="28"/>
          <w:szCs w:val="28"/>
        </w:rPr>
        <w:t xml:space="preserve">Российской Федерации и </w:t>
      </w:r>
      <w:r w:rsidR="00672D10" w:rsidRPr="00672D10">
        <w:rPr>
          <w:b/>
          <w:sz w:val="28"/>
          <w:szCs w:val="28"/>
        </w:rPr>
        <w:t xml:space="preserve">Чеченской Республики и информация об их исполнении. </w:t>
      </w:r>
    </w:p>
    <w:p w:rsidR="00672D10" w:rsidRPr="00FC7DBC" w:rsidRDefault="00672D10" w:rsidP="00FA06AD">
      <w:pPr>
        <w:pStyle w:val="a3"/>
        <w:numPr>
          <w:ilvl w:val="1"/>
          <w:numId w:val="24"/>
        </w:numPr>
        <w:ind w:left="426" w:hanging="426"/>
        <w:jc w:val="both"/>
        <w:rPr>
          <w:b/>
          <w:sz w:val="28"/>
          <w:szCs w:val="28"/>
        </w:rPr>
      </w:pPr>
      <w:r w:rsidRPr="00FC7DBC">
        <w:rPr>
          <w:sz w:val="28"/>
          <w:szCs w:val="28"/>
        </w:rPr>
        <w:t>Контроль и исполнение пункта 5 Протокольного поручения Главы Чеченской Республики Р.А.Кадырова (совещание №01-40 от 06.05.2014 года) о содержании в образцовом состоянии государственной символики Российской Федерации и Чеченской Республики, а также портреты Президента Российской Федерации В.В.Путина и Первого Президента Чеченской Республики А.А.Кадырова</w:t>
      </w:r>
      <w:r w:rsidR="00FC7DBC" w:rsidRPr="00FC7DBC">
        <w:rPr>
          <w:sz w:val="28"/>
          <w:szCs w:val="28"/>
        </w:rPr>
        <w:t xml:space="preserve"> - постоянно</w:t>
      </w:r>
      <w:r w:rsidRPr="00FC7DBC">
        <w:rPr>
          <w:sz w:val="28"/>
          <w:szCs w:val="28"/>
        </w:rPr>
        <w:t>.</w:t>
      </w:r>
    </w:p>
    <w:p w:rsidR="00672D10" w:rsidRPr="00211B78" w:rsidRDefault="00672D10" w:rsidP="00FA06AD">
      <w:pPr>
        <w:pStyle w:val="a3"/>
        <w:numPr>
          <w:ilvl w:val="1"/>
          <w:numId w:val="24"/>
        </w:numPr>
        <w:ind w:left="426" w:hanging="426"/>
        <w:jc w:val="both"/>
        <w:rPr>
          <w:b/>
          <w:sz w:val="28"/>
          <w:szCs w:val="28"/>
        </w:rPr>
      </w:pPr>
      <w:r w:rsidRPr="00FC7DBC">
        <w:rPr>
          <w:sz w:val="28"/>
          <w:szCs w:val="28"/>
        </w:rPr>
        <w:t xml:space="preserve">Контроль и исполнение пункта 8 Протокольного поручения Главы Чеченской Республики Р.А.Кадырова (совещание №01-120 от 04.09.2013 года). Для снижения уровня безработицы в </w:t>
      </w:r>
      <w:r w:rsidR="00314AB6">
        <w:rPr>
          <w:sz w:val="28"/>
          <w:szCs w:val="28"/>
        </w:rPr>
        <w:t>ЧР</w:t>
      </w:r>
      <w:r w:rsidRPr="00FC7DBC">
        <w:rPr>
          <w:sz w:val="28"/>
          <w:szCs w:val="28"/>
        </w:rPr>
        <w:t xml:space="preserve"> реализация одного коммерческого проекта (в процессе реализации – </w:t>
      </w:r>
      <w:r w:rsidR="00F32645">
        <w:rPr>
          <w:sz w:val="28"/>
          <w:szCs w:val="28"/>
        </w:rPr>
        <w:t>8</w:t>
      </w:r>
      <w:r w:rsidRPr="00FC7DBC">
        <w:rPr>
          <w:sz w:val="28"/>
          <w:szCs w:val="28"/>
        </w:rPr>
        <w:t>0%).</w:t>
      </w:r>
    </w:p>
    <w:p w:rsidR="004273DF" w:rsidRPr="00211B78" w:rsidRDefault="004273DF" w:rsidP="00211B78">
      <w:pPr>
        <w:pStyle w:val="a3"/>
        <w:numPr>
          <w:ilvl w:val="1"/>
          <w:numId w:val="24"/>
        </w:numPr>
        <w:ind w:left="426" w:hanging="426"/>
        <w:jc w:val="both"/>
        <w:rPr>
          <w:b/>
          <w:sz w:val="28"/>
          <w:szCs w:val="28"/>
        </w:rPr>
      </w:pPr>
      <w:proofErr w:type="gramStart"/>
      <w:r w:rsidRPr="00211B78">
        <w:rPr>
          <w:sz w:val="28"/>
          <w:szCs w:val="28"/>
        </w:rPr>
        <w:t xml:space="preserve">Контроль и исполнение пунктов 1,3,4 Протокольного поручения Главы </w:t>
      </w:r>
      <w:r w:rsidR="006C1FC7" w:rsidRPr="00211B78">
        <w:rPr>
          <w:sz w:val="28"/>
          <w:szCs w:val="28"/>
        </w:rPr>
        <w:t>ЧР</w:t>
      </w:r>
      <w:r w:rsidRPr="00211B78">
        <w:rPr>
          <w:sz w:val="28"/>
          <w:szCs w:val="28"/>
        </w:rPr>
        <w:t xml:space="preserve"> Р.А.Кадырова (совещание № 01-99 от 10 декабря 2014 года.</w:t>
      </w:r>
      <w:proofErr w:type="gramEnd"/>
    </w:p>
    <w:p w:rsidR="00F304C1" w:rsidRPr="00E86009" w:rsidRDefault="00F304C1" w:rsidP="00FA06AD">
      <w:pPr>
        <w:pStyle w:val="a3"/>
        <w:numPr>
          <w:ilvl w:val="1"/>
          <w:numId w:val="24"/>
        </w:num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F304C1">
        <w:rPr>
          <w:sz w:val="28"/>
          <w:szCs w:val="28"/>
        </w:rPr>
        <w:t xml:space="preserve"> пункта 6 раздела </w:t>
      </w:r>
      <w:r w:rsidRPr="00F304C1">
        <w:rPr>
          <w:sz w:val="28"/>
          <w:szCs w:val="28"/>
          <w:lang w:val="en-US"/>
        </w:rPr>
        <w:t>II</w:t>
      </w:r>
      <w:r w:rsidRPr="00F304C1">
        <w:rPr>
          <w:sz w:val="28"/>
          <w:szCs w:val="28"/>
        </w:rPr>
        <w:t xml:space="preserve"> протокольного поручения совещани</w:t>
      </w:r>
      <w:r w:rsidR="008C31BE">
        <w:rPr>
          <w:sz w:val="28"/>
          <w:szCs w:val="28"/>
        </w:rPr>
        <w:t>я</w:t>
      </w:r>
      <w:r w:rsidRPr="00F304C1">
        <w:rPr>
          <w:sz w:val="28"/>
          <w:szCs w:val="28"/>
        </w:rPr>
        <w:t xml:space="preserve"> у Министра регионального развития И.Н.Слюняева от 31 января 2014г.</w:t>
      </w:r>
      <w:r>
        <w:rPr>
          <w:sz w:val="28"/>
          <w:szCs w:val="28"/>
        </w:rPr>
        <w:t xml:space="preserve"> </w:t>
      </w:r>
      <w:r w:rsidRPr="00F304C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 анализ</w:t>
      </w:r>
      <w:r w:rsidRPr="00F304C1">
        <w:rPr>
          <w:sz w:val="28"/>
          <w:szCs w:val="28"/>
        </w:rPr>
        <w:t xml:space="preserve"> и оптимизаци</w:t>
      </w:r>
      <w:r w:rsidR="008C31BE">
        <w:rPr>
          <w:sz w:val="28"/>
          <w:szCs w:val="28"/>
        </w:rPr>
        <w:t>я</w:t>
      </w:r>
      <w:r w:rsidRPr="00F304C1">
        <w:rPr>
          <w:sz w:val="28"/>
          <w:szCs w:val="28"/>
        </w:rPr>
        <w:t xml:space="preserve"> сети размещения объектов транспорта, энергетики, здравоохранения, образования и социальной защиты с учетом потребности региона и муниципальных образований, документов территориального планирования </w:t>
      </w:r>
      <w:r w:rsidR="00C07383" w:rsidRPr="00FC7DBC">
        <w:rPr>
          <w:sz w:val="28"/>
          <w:szCs w:val="28"/>
        </w:rPr>
        <w:t>Чеченской Республики</w:t>
      </w:r>
      <w:r w:rsidR="00DF1311">
        <w:rPr>
          <w:sz w:val="28"/>
          <w:szCs w:val="28"/>
        </w:rPr>
        <w:t>.</w:t>
      </w:r>
    </w:p>
    <w:p w:rsidR="00E86009" w:rsidRPr="00E86009" w:rsidRDefault="00E86009" w:rsidP="00FA06AD">
      <w:pPr>
        <w:pStyle w:val="a3"/>
        <w:numPr>
          <w:ilvl w:val="1"/>
          <w:numId w:val="24"/>
        </w:numPr>
        <w:ind w:left="426" w:hanging="426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Во </w:t>
      </w:r>
      <w:r w:rsidRPr="00E86009">
        <w:rPr>
          <w:sz w:val="28"/>
          <w:szCs w:val="28"/>
        </w:rPr>
        <w:t>исполнени</w:t>
      </w:r>
      <w:r>
        <w:rPr>
          <w:sz w:val="28"/>
          <w:szCs w:val="28"/>
        </w:rPr>
        <w:t>е</w:t>
      </w:r>
      <w:r w:rsidRPr="00E86009">
        <w:rPr>
          <w:sz w:val="28"/>
          <w:szCs w:val="28"/>
        </w:rPr>
        <w:t xml:space="preserve"> пункта 5 раздела </w:t>
      </w:r>
      <w:r w:rsidRPr="00E86009">
        <w:rPr>
          <w:sz w:val="28"/>
          <w:szCs w:val="28"/>
          <w:lang w:val="en-US"/>
        </w:rPr>
        <w:t>II</w:t>
      </w:r>
      <w:r w:rsidRPr="00E86009">
        <w:rPr>
          <w:sz w:val="28"/>
          <w:szCs w:val="28"/>
        </w:rPr>
        <w:t xml:space="preserve"> протокольного поручения заседания Рабочей группы по мониторингу выполнения на территории </w:t>
      </w:r>
      <w:proofErr w:type="spellStart"/>
      <w:r w:rsidRPr="00E86009">
        <w:rPr>
          <w:sz w:val="28"/>
          <w:szCs w:val="28"/>
        </w:rPr>
        <w:t>Северо-Кавказского</w:t>
      </w:r>
      <w:proofErr w:type="spellEnd"/>
      <w:r w:rsidRPr="00E86009">
        <w:rPr>
          <w:sz w:val="28"/>
          <w:szCs w:val="28"/>
        </w:rPr>
        <w:t xml:space="preserve"> федерального округа указом Президента Российской Федерации от 7 мая 2012г. и государственных программ РФ при Правительственной комиссии по вопросам социально-экономического развития </w:t>
      </w:r>
      <w:proofErr w:type="spellStart"/>
      <w:r w:rsidRPr="00E86009">
        <w:rPr>
          <w:sz w:val="28"/>
          <w:szCs w:val="28"/>
        </w:rPr>
        <w:t>Северо-Кавказского</w:t>
      </w:r>
      <w:proofErr w:type="spellEnd"/>
      <w:r w:rsidRPr="00E86009">
        <w:rPr>
          <w:sz w:val="28"/>
          <w:szCs w:val="28"/>
        </w:rPr>
        <w:t xml:space="preserve"> федерального округа от 21 февраля 2014г., </w:t>
      </w:r>
      <w:r>
        <w:rPr>
          <w:sz w:val="28"/>
          <w:szCs w:val="28"/>
        </w:rPr>
        <w:t>идет работа по отражению</w:t>
      </w:r>
      <w:r w:rsidRPr="00E86009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</w:t>
      </w:r>
      <w:r w:rsidRPr="00E86009">
        <w:rPr>
          <w:sz w:val="28"/>
          <w:szCs w:val="28"/>
        </w:rPr>
        <w:t xml:space="preserve"> объектов федерально целевой программы «</w:t>
      </w:r>
      <w:proofErr w:type="spellStart"/>
      <w:r w:rsidRPr="00E86009">
        <w:rPr>
          <w:sz w:val="28"/>
          <w:szCs w:val="28"/>
        </w:rPr>
        <w:t>Юг-России</w:t>
      </w:r>
      <w:proofErr w:type="spellEnd"/>
      <w:r w:rsidRPr="00E86009">
        <w:rPr>
          <w:sz w:val="28"/>
          <w:szCs w:val="28"/>
        </w:rPr>
        <w:t xml:space="preserve"> 92014-2020годы)» в документах территориального планирования</w:t>
      </w:r>
      <w:proofErr w:type="gramEnd"/>
      <w:r w:rsidRPr="00E86009">
        <w:rPr>
          <w:sz w:val="28"/>
          <w:szCs w:val="28"/>
        </w:rPr>
        <w:t xml:space="preserve"> </w:t>
      </w:r>
      <w:r w:rsidR="005C5C8B" w:rsidRPr="00FC7DBC">
        <w:rPr>
          <w:sz w:val="28"/>
          <w:szCs w:val="28"/>
        </w:rPr>
        <w:t>Чеченской Республики</w:t>
      </w:r>
      <w:r w:rsidRPr="00E86009">
        <w:rPr>
          <w:sz w:val="28"/>
          <w:szCs w:val="28"/>
        </w:rPr>
        <w:t>.</w:t>
      </w:r>
    </w:p>
    <w:p w:rsidR="003315D3" w:rsidRDefault="003315D3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proofErr w:type="gramStart"/>
      <w:r w:rsidRPr="00E50D30">
        <w:rPr>
          <w:sz w:val="28"/>
          <w:szCs w:val="28"/>
        </w:rPr>
        <w:t xml:space="preserve">В рамках контроля реализации исполнения поручения Президента РФ от 14.02.2012 года № Пр-362 о создании системы перевода в реальном режиме времени обращений граждан в устной форме по телефону, поступивших в Справочный телефонный узел Администрации Президента РФ, ведется работа по созданию справочного сетевого телефонного узла (ССТУ), для приема звонков переведенных в Госкомитет из Справочного телефонного узла Администрации Главы и Правительства </w:t>
      </w:r>
      <w:r w:rsidR="00721792" w:rsidRPr="00C75781">
        <w:rPr>
          <w:sz w:val="28"/>
          <w:szCs w:val="28"/>
        </w:rPr>
        <w:t>Чеченской Республики</w:t>
      </w:r>
      <w:r w:rsidRPr="00E50D30">
        <w:rPr>
          <w:sz w:val="28"/>
          <w:szCs w:val="28"/>
        </w:rPr>
        <w:t>.</w:t>
      </w:r>
      <w:proofErr w:type="gramEnd"/>
    </w:p>
    <w:p w:rsidR="00C75781" w:rsidRDefault="00C75781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proofErr w:type="gramStart"/>
      <w:r w:rsidRPr="00C75781">
        <w:rPr>
          <w:sz w:val="28"/>
          <w:szCs w:val="28"/>
        </w:rPr>
        <w:t xml:space="preserve">В целях исполнения протокольного поручения Главы Чеченской Республики Р.А.Кадырова №01-69 от 01.08.2014 года по достижению целевых показателей в соответствии с дорожной картой (планом мероприятий) по улучшению инвестиционного климата в Чеченской Республике Государственным комитетом по архитектуре и градостроительству Чеченской Республики </w:t>
      </w:r>
      <w:r w:rsidR="005C5C8B">
        <w:rPr>
          <w:sz w:val="28"/>
          <w:szCs w:val="28"/>
        </w:rPr>
        <w:t>проведена работа</w:t>
      </w:r>
      <w:r w:rsidRPr="00C75781">
        <w:rPr>
          <w:sz w:val="28"/>
          <w:szCs w:val="28"/>
        </w:rPr>
        <w:t xml:space="preserve"> по сокращению процедур и сроков для получения разрешения на </w:t>
      </w:r>
      <w:r w:rsidRPr="00C75781">
        <w:rPr>
          <w:sz w:val="28"/>
          <w:szCs w:val="28"/>
        </w:rPr>
        <w:lastRenderedPageBreak/>
        <w:t>строительство эталонного объекта капитального строительства непроизводственного назначения в</w:t>
      </w:r>
      <w:proofErr w:type="gramEnd"/>
      <w:r w:rsidRPr="00C75781">
        <w:rPr>
          <w:sz w:val="28"/>
          <w:szCs w:val="28"/>
        </w:rPr>
        <w:t xml:space="preserve"> </w:t>
      </w:r>
      <w:proofErr w:type="gramStart"/>
      <w:r w:rsidRPr="00C75781">
        <w:rPr>
          <w:sz w:val="28"/>
          <w:szCs w:val="28"/>
        </w:rPr>
        <w:t>соответствии</w:t>
      </w:r>
      <w:proofErr w:type="gramEnd"/>
      <w:r w:rsidRPr="00C75781">
        <w:rPr>
          <w:sz w:val="28"/>
          <w:szCs w:val="28"/>
        </w:rPr>
        <w:t xml:space="preserve"> с установленными Министерством регионального развития </w:t>
      </w:r>
      <w:r w:rsidR="00721792">
        <w:rPr>
          <w:sz w:val="28"/>
          <w:szCs w:val="28"/>
        </w:rPr>
        <w:t>РФ</w:t>
      </w:r>
      <w:r w:rsidRPr="00C75781">
        <w:rPr>
          <w:sz w:val="28"/>
          <w:szCs w:val="28"/>
        </w:rPr>
        <w:t xml:space="preserve"> целевыми значениями (распоряжение Правительства РФ №570-р от 10 апреля 2014 года).</w:t>
      </w:r>
    </w:p>
    <w:p w:rsidR="002050FE" w:rsidRDefault="002050FE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5C5C8B">
        <w:rPr>
          <w:sz w:val="28"/>
          <w:szCs w:val="28"/>
        </w:rPr>
        <w:t xml:space="preserve">Во исполнение поручения Президента Российской Федерации от 20 августа 2012г. №Пр-2217 представлена информация о документах территориального планирования и градостроительного зонирования в </w:t>
      </w:r>
      <w:proofErr w:type="gramStart"/>
      <w:r w:rsidRPr="005C5C8B">
        <w:rPr>
          <w:sz w:val="28"/>
          <w:szCs w:val="28"/>
        </w:rPr>
        <w:t>Межрегиональное</w:t>
      </w:r>
      <w:proofErr w:type="gramEnd"/>
      <w:r w:rsidRPr="005C5C8B">
        <w:rPr>
          <w:sz w:val="28"/>
          <w:szCs w:val="28"/>
        </w:rPr>
        <w:t xml:space="preserve"> управления Министерства регионального развития РФ по Северо-Кавказскому федеральному округу.</w:t>
      </w:r>
    </w:p>
    <w:p w:rsidR="002050FE" w:rsidRDefault="002050FE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5C5C8B">
        <w:rPr>
          <w:sz w:val="28"/>
          <w:szCs w:val="28"/>
        </w:rPr>
        <w:t>В соответствии с поруче</w:t>
      </w:r>
      <w:r w:rsidR="00144F59" w:rsidRPr="005C5C8B">
        <w:rPr>
          <w:sz w:val="28"/>
          <w:szCs w:val="28"/>
        </w:rPr>
        <w:t>нием З</w:t>
      </w:r>
      <w:r w:rsidRPr="005C5C8B">
        <w:rPr>
          <w:sz w:val="28"/>
          <w:szCs w:val="28"/>
        </w:rPr>
        <w:t xml:space="preserve">аместителя Председателя Правительства </w:t>
      </w:r>
      <w:r w:rsidR="00721792">
        <w:rPr>
          <w:sz w:val="28"/>
          <w:szCs w:val="28"/>
        </w:rPr>
        <w:t xml:space="preserve">ЧР </w:t>
      </w:r>
      <w:proofErr w:type="spellStart"/>
      <w:r w:rsidR="00721792">
        <w:rPr>
          <w:sz w:val="28"/>
          <w:szCs w:val="28"/>
        </w:rPr>
        <w:t>А.А.Магомадова</w:t>
      </w:r>
      <w:proofErr w:type="spellEnd"/>
      <w:r w:rsidR="00721792">
        <w:rPr>
          <w:sz w:val="28"/>
          <w:szCs w:val="28"/>
        </w:rPr>
        <w:t xml:space="preserve"> от 18.09.</w:t>
      </w:r>
      <w:r w:rsidRPr="005C5C8B">
        <w:rPr>
          <w:sz w:val="28"/>
          <w:szCs w:val="28"/>
        </w:rPr>
        <w:t>2014</w:t>
      </w:r>
      <w:r w:rsidR="00721792">
        <w:rPr>
          <w:sz w:val="28"/>
          <w:szCs w:val="28"/>
        </w:rPr>
        <w:t>г.</w:t>
      </w:r>
      <w:r w:rsidRPr="005C5C8B">
        <w:rPr>
          <w:sz w:val="28"/>
          <w:szCs w:val="28"/>
        </w:rPr>
        <w:t xml:space="preserve"> №125/08ПС </w:t>
      </w:r>
      <w:r w:rsidR="0058761D" w:rsidRPr="005C5C8B">
        <w:rPr>
          <w:sz w:val="28"/>
          <w:szCs w:val="28"/>
        </w:rPr>
        <w:t>представлен</w:t>
      </w:r>
      <w:r w:rsidRPr="005C5C8B">
        <w:rPr>
          <w:sz w:val="28"/>
          <w:szCs w:val="28"/>
        </w:rPr>
        <w:t xml:space="preserve"> </w:t>
      </w:r>
      <w:r w:rsidR="00E151FC">
        <w:rPr>
          <w:sz w:val="28"/>
          <w:szCs w:val="28"/>
        </w:rPr>
        <w:t xml:space="preserve">план </w:t>
      </w:r>
      <w:r w:rsidR="0058761D" w:rsidRPr="005C5C8B">
        <w:rPr>
          <w:sz w:val="28"/>
          <w:szCs w:val="28"/>
        </w:rPr>
        <w:t>разработки градостроительной документации муниципальных образований Чеченской Республики</w:t>
      </w:r>
      <w:r w:rsidRPr="005C5C8B">
        <w:rPr>
          <w:sz w:val="28"/>
          <w:szCs w:val="28"/>
        </w:rPr>
        <w:t xml:space="preserve"> </w:t>
      </w:r>
      <w:r w:rsidR="0058761D" w:rsidRPr="005C5C8B">
        <w:rPr>
          <w:sz w:val="28"/>
          <w:szCs w:val="28"/>
        </w:rPr>
        <w:t>для</w:t>
      </w:r>
      <w:r w:rsidRPr="005C5C8B">
        <w:rPr>
          <w:sz w:val="28"/>
          <w:szCs w:val="28"/>
        </w:rPr>
        <w:t xml:space="preserve"> формировани</w:t>
      </w:r>
      <w:r w:rsidR="0058761D" w:rsidRPr="005C5C8B">
        <w:rPr>
          <w:sz w:val="28"/>
          <w:szCs w:val="28"/>
        </w:rPr>
        <w:t>я</w:t>
      </w:r>
      <w:r w:rsidRPr="005C5C8B">
        <w:rPr>
          <w:sz w:val="28"/>
          <w:szCs w:val="28"/>
        </w:rPr>
        <w:t xml:space="preserve"> бюджета Чеченской Республики на 2015</w:t>
      </w:r>
      <w:r w:rsidR="00721792">
        <w:rPr>
          <w:sz w:val="28"/>
          <w:szCs w:val="28"/>
        </w:rPr>
        <w:t xml:space="preserve"> год</w:t>
      </w:r>
      <w:r w:rsidRPr="005C5C8B">
        <w:rPr>
          <w:sz w:val="28"/>
          <w:szCs w:val="28"/>
        </w:rPr>
        <w:t xml:space="preserve"> и на плановый период 2016 и 2017</w:t>
      </w:r>
      <w:r w:rsidR="005C5C8B">
        <w:rPr>
          <w:sz w:val="28"/>
          <w:szCs w:val="28"/>
        </w:rPr>
        <w:t xml:space="preserve"> </w:t>
      </w:r>
      <w:r w:rsidRPr="005C5C8B">
        <w:rPr>
          <w:sz w:val="28"/>
          <w:szCs w:val="28"/>
        </w:rPr>
        <w:t xml:space="preserve">гг. </w:t>
      </w:r>
    </w:p>
    <w:p w:rsidR="00A859C8" w:rsidRPr="00881E79" w:rsidRDefault="00A34994" w:rsidP="00881E79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881E79">
        <w:rPr>
          <w:sz w:val="28"/>
          <w:szCs w:val="28"/>
          <w:shd w:val="clear" w:color="auto" w:fill="FFFFFF"/>
        </w:rPr>
        <w:t xml:space="preserve">В </w:t>
      </w:r>
      <w:r w:rsidR="00A859C8" w:rsidRPr="00881E79">
        <w:rPr>
          <w:sz w:val="28"/>
          <w:szCs w:val="28"/>
          <w:shd w:val="clear" w:color="auto" w:fill="FFFFFF"/>
        </w:rPr>
        <w:t>соответствии с поручением Президента Российской Федерации 12 декабря 201</w:t>
      </w:r>
      <w:r w:rsidRPr="00881E79">
        <w:rPr>
          <w:sz w:val="28"/>
          <w:szCs w:val="28"/>
          <w:shd w:val="clear" w:color="auto" w:fill="FFFFFF"/>
        </w:rPr>
        <w:t>4</w:t>
      </w:r>
      <w:r w:rsidR="00A859C8" w:rsidRPr="00881E79">
        <w:rPr>
          <w:sz w:val="28"/>
          <w:szCs w:val="28"/>
          <w:shd w:val="clear" w:color="auto" w:fill="FFFFFF"/>
        </w:rPr>
        <w:t xml:space="preserve"> года, в День Конституции Российской Федерации с 12.00</w:t>
      </w:r>
      <w:r w:rsidRPr="00881E79">
        <w:rPr>
          <w:sz w:val="28"/>
          <w:szCs w:val="28"/>
          <w:shd w:val="clear" w:color="auto" w:fill="FFFFFF"/>
        </w:rPr>
        <w:t xml:space="preserve"> </w:t>
      </w:r>
      <w:r w:rsidR="00A859C8" w:rsidRPr="00881E79">
        <w:rPr>
          <w:sz w:val="28"/>
          <w:szCs w:val="28"/>
          <w:shd w:val="clear" w:color="auto" w:fill="FFFFFF"/>
        </w:rPr>
        <w:t xml:space="preserve"> до 20.00,</w:t>
      </w:r>
      <w:r w:rsidR="00A859C8" w:rsidRPr="00881E79">
        <w:rPr>
          <w:rStyle w:val="apple-converted-space"/>
          <w:sz w:val="28"/>
          <w:szCs w:val="28"/>
          <w:shd w:val="clear" w:color="auto" w:fill="FFFFFF"/>
        </w:rPr>
        <w:t> </w:t>
      </w:r>
      <w:r w:rsidRPr="00881E79">
        <w:rPr>
          <w:rStyle w:val="apple-converted-space"/>
          <w:sz w:val="28"/>
          <w:szCs w:val="28"/>
          <w:shd w:val="clear" w:color="auto" w:fill="FFFFFF"/>
        </w:rPr>
        <w:t>в Госкомитете проведен прием граждан.</w:t>
      </w:r>
    </w:p>
    <w:p w:rsidR="002050FE" w:rsidRDefault="002050FE" w:rsidP="001A4997">
      <w:pPr>
        <w:pStyle w:val="a3"/>
        <w:ind w:left="426" w:right="-57" w:firstLine="708"/>
        <w:jc w:val="both"/>
        <w:rPr>
          <w:sz w:val="28"/>
          <w:szCs w:val="28"/>
        </w:rPr>
      </w:pPr>
    </w:p>
    <w:p w:rsidR="004C2C4E" w:rsidRPr="004C2C4E" w:rsidRDefault="004C2C4E" w:rsidP="00FA06AD">
      <w:pPr>
        <w:pStyle w:val="a3"/>
        <w:numPr>
          <w:ilvl w:val="0"/>
          <w:numId w:val="2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ф</w:t>
      </w:r>
      <w:r w:rsidRPr="004C2C4E">
        <w:rPr>
          <w:b/>
          <w:sz w:val="28"/>
          <w:szCs w:val="28"/>
        </w:rPr>
        <w:t>едеральны</w:t>
      </w:r>
      <w:r>
        <w:rPr>
          <w:b/>
          <w:sz w:val="28"/>
          <w:szCs w:val="28"/>
        </w:rPr>
        <w:t>х</w:t>
      </w:r>
      <w:r w:rsidRPr="004C2C4E">
        <w:rPr>
          <w:b/>
          <w:sz w:val="28"/>
          <w:szCs w:val="28"/>
        </w:rPr>
        <w:t xml:space="preserve"> и республикански</w:t>
      </w:r>
      <w:r>
        <w:rPr>
          <w:b/>
          <w:sz w:val="28"/>
          <w:szCs w:val="28"/>
        </w:rPr>
        <w:t>х</w:t>
      </w:r>
      <w:r w:rsidRPr="004C2C4E">
        <w:rPr>
          <w:b/>
          <w:sz w:val="28"/>
          <w:szCs w:val="28"/>
        </w:rPr>
        <w:t xml:space="preserve"> целевы</w:t>
      </w:r>
      <w:r>
        <w:rPr>
          <w:b/>
          <w:sz w:val="28"/>
          <w:szCs w:val="28"/>
        </w:rPr>
        <w:t>х</w:t>
      </w:r>
      <w:r w:rsidRPr="004C2C4E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ах</w:t>
      </w:r>
      <w:r w:rsidRPr="004C2C4E">
        <w:rPr>
          <w:b/>
          <w:sz w:val="28"/>
          <w:szCs w:val="28"/>
        </w:rPr>
        <w:t xml:space="preserve"> </w:t>
      </w:r>
    </w:p>
    <w:p w:rsidR="004C2C4E" w:rsidRPr="00464FFD" w:rsidRDefault="004C2C4E" w:rsidP="004C2C4E">
      <w:pPr>
        <w:ind w:left="360"/>
        <w:jc w:val="both"/>
        <w:rPr>
          <w:b/>
          <w:sz w:val="16"/>
          <w:szCs w:val="16"/>
        </w:rPr>
      </w:pPr>
    </w:p>
    <w:p w:rsidR="00F371B5" w:rsidRPr="004C2C4E" w:rsidRDefault="00F371B5" w:rsidP="00FA06AD">
      <w:pPr>
        <w:pStyle w:val="a3"/>
        <w:numPr>
          <w:ilvl w:val="1"/>
          <w:numId w:val="24"/>
        </w:numPr>
        <w:jc w:val="both"/>
        <w:rPr>
          <w:sz w:val="28"/>
          <w:szCs w:val="28"/>
          <w:u w:val="single"/>
        </w:rPr>
      </w:pPr>
      <w:r w:rsidRPr="004C2C4E">
        <w:rPr>
          <w:sz w:val="28"/>
          <w:szCs w:val="28"/>
          <w:u w:val="single"/>
        </w:rPr>
        <w:t>Республиканская целевая программа:</w:t>
      </w:r>
    </w:p>
    <w:p w:rsidR="00F371B5" w:rsidRPr="00464FFD" w:rsidRDefault="00F371B5" w:rsidP="00F371B5">
      <w:pPr>
        <w:ind w:left="360"/>
        <w:jc w:val="both"/>
        <w:rPr>
          <w:bCs/>
          <w:color w:val="26282F"/>
          <w:sz w:val="16"/>
          <w:szCs w:val="16"/>
        </w:rPr>
      </w:pPr>
    </w:p>
    <w:p w:rsidR="00F371B5" w:rsidRDefault="00F371B5" w:rsidP="00F371B5">
      <w:pPr>
        <w:ind w:left="360"/>
        <w:jc w:val="both"/>
        <w:rPr>
          <w:b/>
          <w:sz w:val="28"/>
          <w:szCs w:val="28"/>
        </w:rPr>
      </w:pPr>
      <w:r w:rsidRPr="00464FFD">
        <w:rPr>
          <w:bCs/>
          <w:color w:val="26282F"/>
          <w:sz w:val="28"/>
          <w:szCs w:val="28"/>
        </w:rPr>
        <w:t>«Энергосбережение и повышение энергетической эффективности в Чеченской Республике на 2011 – 2013 годы и на перспективу до 2020 года»</w:t>
      </w:r>
      <w:r w:rsidRPr="00464FFD">
        <w:rPr>
          <w:b/>
          <w:bCs/>
          <w:color w:val="26282F"/>
          <w:sz w:val="28"/>
          <w:szCs w:val="28"/>
        </w:rPr>
        <w:t xml:space="preserve"> (</w:t>
      </w:r>
      <w:r w:rsidRPr="00464FFD">
        <w:rPr>
          <w:bCs/>
          <w:color w:val="26282F"/>
          <w:sz w:val="28"/>
          <w:szCs w:val="28"/>
        </w:rPr>
        <w:t xml:space="preserve">постановление Правительства </w:t>
      </w:r>
      <w:r w:rsidR="00DF1311">
        <w:rPr>
          <w:bCs/>
          <w:color w:val="26282F"/>
          <w:sz w:val="28"/>
          <w:szCs w:val="28"/>
        </w:rPr>
        <w:t>ЧР</w:t>
      </w:r>
      <w:r w:rsidRPr="00464FFD">
        <w:rPr>
          <w:bCs/>
          <w:color w:val="26282F"/>
          <w:sz w:val="28"/>
          <w:szCs w:val="28"/>
        </w:rPr>
        <w:t xml:space="preserve"> от 28 декабря 2010 г. № 232</w:t>
      </w:r>
      <w:r w:rsidRPr="00464FFD">
        <w:rPr>
          <w:b/>
          <w:bCs/>
          <w:color w:val="26282F"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DF1311" w:rsidRPr="00DF1311" w:rsidRDefault="00220D3D" w:rsidP="00220D3D">
      <w:pPr>
        <w:tabs>
          <w:tab w:val="left" w:pos="1145"/>
        </w:tabs>
        <w:ind w:left="644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</w:p>
    <w:p w:rsidR="00F371B5" w:rsidRPr="00F76EC3" w:rsidRDefault="00F371B5" w:rsidP="00F371B5">
      <w:pPr>
        <w:ind w:left="644"/>
        <w:rPr>
          <w:b/>
          <w:i/>
          <w:sz w:val="28"/>
          <w:szCs w:val="28"/>
          <w:u w:val="single"/>
        </w:rPr>
      </w:pPr>
      <w:r w:rsidRPr="00F76EC3">
        <w:rPr>
          <w:b/>
          <w:i/>
          <w:sz w:val="28"/>
          <w:szCs w:val="28"/>
          <w:u w:val="single"/>
        </w:rPr>
        <w:t>Исполнение - постоянно.</w:t>
      </w:r>
    </w:p>
    <w:p w:rsidR="00F371B5" w:rsidRPr="00EA49B1" w:rsidRDefault="00F371B5" w:rsidP="00F371B5">
      <w:pPr>
        <w:ind w:left="644"/>
        <w:rPr>
          <w:b/>
          <w:i/>
          <w:sz w:val="16"/>
          <w:szCs w:val="16"/>
          <w:u w:val="single"/>
        </w:rPr>
      </w:pPr>
    </w:p>
    <w:p w:rsidR="00F371B5" w:rsidRDefault="00F371B5" w:rsidP="00FA06AD">
      <w:pPr>
        <w:pStyle w:val="a3"/>
        <w:numPr>
          <w:ilvl w:val="1"/>
          <w:numId w:val="24"/>
        </w:numPr>
        <w:jc w:val="both"/>
        <w:rPr>
          <w:bCs/>
          <w:sz w:val="28"/>
          <w:szCs w:val="28"/>
        </w:rPr>
      </w:pPr>
      <w:r w:rsidRPr="004C2C4E">
        <w:rPr>
          <w:bCs/>
          <w:sz w:val="28"/>
          <w:szCs w:val="28"/>
        </w:rPr>
        <w:t>Подпрограмма «Стимулирование развития жилищного строительства в Чеченской Республике»:</w:t>
      </w:r>
    </w:p>
    <w:p w:rsidR="00881E79" w:rsidRDefault="00881E79" w:rsidP="00881E79">
      <w:pPr>
        <w:pStyle w:val="a3"/>
        <w:ind w:left="720"/>
        <w:jc w:val="both"/>
        <w:rPr>
          <w:bCs/>
          <w:sz w:val="28"/>
          <w:szCs w:val="28"/>
        </w:rPr>
      </w:pPr>
    </w:p>
    <w:p w:rsidR="00EC4AA2" w:rsidRPr="00EC4AA2" w:rsidRDefault="00EC4AA2" w:rsidP="00EC4AA2">
      <w:pPr>
        <w:pStyle w:val="a3"/>
        <w:numPr>
          <w:ilvl w:val="0"/>
          <w:numId w:val="39"/>
        </w:numPr>
        <w:jc w:val="both"/>
        <w:rPr>
          <w:sz w:val="28"/>
          <w:szCs w:val="28"/>
          <w:u w:val="single"/>
        </w:rPr>
      </w:pPr>
      <w:r w:rsidRPr="00EC4AA2">
        <w:rPr>
          <w:color w:val="000000"/>
          <w:sz w:val="28"/>
          <w:szCs w:val="28"/>
        </w:rPr>
        <w:t xml:space="preserve">Внесены предложения </w:t>
      </w:r>
      <w:r w:rsidRPr="00EC4AA2">
        <w:rPr>
          <w:sz w:val="28"/>
          <w:szCs w:val="28"/>
        </w:rPr>
        <w:t xml:space="preserve">по </w:t>
      </w:r>
      <w:r w:rsidRPr="00EC4AA2">
        <w:rPr>
          <w:color w:val="000000"/>
          <w:sz w:val="28"/>
          <w:szCs w:val="28"/>
        </w:rPr>
        <w:t xml:space="preserve">разработке градостроительной документации в подпрограмму </w:t>
      </w:r>
      <w:r w:rsidRPr="00EC4AA2">
        <w:rPr>
          <w:sz w:val="28"/>
          <w:szCs w:val="28"/>
        </w:rPr>
        <w:t xml:space="preserve">"Стимулирование развития жилищного строительства на территории Чеченской Республики на 2014-2016 годы" </w:t>
      </w:r>
      <w:r w:rsidRPr="00EC4AA2">
        <w:rPr>
          <w:color w:val="000000"/>
          <w:sz w:val="28"/>
          <w:szCs w:val="28"/>
        </w:rPr>
        <w:t>государственной программы «Обеспечение доступным и комфортным жильем и услугами ЖКХ граждан Чеченской Республики».</w:t>
      </w:r>
    </w:p>
    <w:p w:rsidR="00F371B5" w:rsidRPr="00DF1311" w:rsidRDefault="00F371B5" w:rsidP="00F371B5">
      <w:pPr>
        <w:jc w:val="both"/>
        <w:rPr>
          <w:sz w:val="16"/>
          <w:szCs w:val="16"/>
        </w:rPr>
      </w:pPr>
    </w:p>
    <w:p w:rsidR="00F371B5" w:rsidRPr="00881E79" w:rsidRDefault="00F371B5" w:rsidP="00FA06AD">
      <w:pPr>
        <w:pStyle w:val="a3"/>
        <w:numPr>
          <w:ilvl w:val="1"/>
          <w:numId w:val="24"/>
        </w:numPr>
        <w:jc w:val="both"/>
        <w:rPr>
          <w:sz w:val="28"/>
          <w:szCs w:val="28"/>
          <w:u w:val="single"/>
        </w:rPr>
      </w:pPr>
      <w:r w:rsidRPr="004C2C4E">
        <w:rPr>
          <w:sz w:val="28"/>
          <w:szCs w:val="28"/>
        </w:rPr>
        <w:t>Федеральная целевая программа «Развитие единой государственной системы регистрации прав и кадастрового учета недвижимости (2014-2019годы)»:</w:t>
      </w:r>
    </w:p>
    <w:p w:rsidR="00881E79" w:rsidRPr="006C1FC7" w:rsidRDefault="00881E79" w:rsidP="00881E79">
      <w:pPr>
        <w:pStyle w:val="a3"/>
        <w:ind w:left="720"/>
        <w:jc w:val="both"/>
        <w:rPr>
          <w:sz w:val="28"/>
          <w:szCs w:val="28"/>
          <w:u w:val="single"/>
        </w:rPr>
      </w:pPr>
    </w:p>
    <w:p w:rsidR="00EC4AA2" w:rsidRPr="00EC4AA2" w:rsidRDefault="00EC4AA2" w:rsidP="00EC4AA2">
      <w:pPr>
        <w:pStyle w:val="a3"/>
        <w:numPr>
          <w:ilvl w:val="0"/>
          <w:numId w:val="39"/>
        </w:numPr>
        <w:jc w:val="both"/>
        <w:rPr>
          <w:sz w:val="28"/>
          <w:szCs w:val="28"/>
          <w:u w:val="single"/>
        </w:rPr>
      </w:pPr>
      <w:r w:rsidRPr="00EC4AA2">
        <w:rPr>
          <w:sz w:val="28"/>
          <w:szCs w:val="28"/>
        </w:rPr>
        <w:t>Государственный комитет по архитектуре и градостроительству Чеченской Республики участвует в разработке ГП «Развитие единой государственной системы регистрации прав и кадастрового учета недвижимости (2014-2019 годы)» на территории Чеченской Республики.</w:t>
      </w:r>
    </w:p>
    <w:p w:rsidR="00F371B5" w:rsidRPr="006D1E9A" w:rsidRDefault="00F371B5" w:rsidP="00F371B5">
      <w:pPr>
        <w:ind w:left="720"/>
        <w:jc w:val="both"/>
        <w:rPr>
          <w:sz w:val="16"/>
          <w:szCs w:val="16"/>
          <w:u w:val="single"/>
        </w:rPr>
      </w:pPr>
    </w:p>
    <w:p w:rsidR="002657F9" w:rsidRPr="006B4CA2" w:rsidRDefault="002657F9" w:rsidP="00FA06AD">
      <w:pPr>
        <w:pStyle w:val="a3"/>
        <w:numPr>
          <w:ilvl w:val="0"/>
          <w:numId w:val="24"/>
        </w:numPr>
        <w:ind w:left="426" w:hanging="426"/>
        <w:jc w:val="both"/>
        <w:rPr>
          <w:b/>
          <w:sz w:val="28"/>
          <w:szCs w:val="28"/>
        </w:rPr>
      </w:pPr>
      <w:r w:rsidRPr="006B4CA2">
        <w:rPr>
          <w:b/>
          <w:sz w:val="28"/>
          <w:szCs w:val="28"/>
        </w:rPr>
        <w:lastRenderedPageBreak/>
        <w:t>Методическая помощь и контроль муниципальных образований в сфере архитектуры и градостроительства:</w:t>
      </w:r>
    </w:p>
    <w:p w:rsidR="002657F9" w:rsidRPr="008845EC" w:rsidRDefault="002657F9" w:rsidP="002657F9">
      <w:pPr>
        <w:pStyle w:val="a3"/>
        <w:ind w:left="426" w:hanging="426"/>
        <w:jc w:val="both"/>
        <w:rPr>
          <w:sz w:val="18"/>
          <w:szCs w:val="18"/>
        </w:rPr>
      </w:pPr>
    </w:p>
    <w:p w:rsidR="002657F9" w:rsidRDefault="002657F9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FE3204">
        <w:rPr>
          <w:sz w:val="28"/>
          <w:szCs w:val="28"/>
        </w:rPr>
        <w:t>Разработана инструкция пошаговых действий при подготовке, согласовании и утверждении проектов планировки территорий.</w:t>
      </w:r>
    </w:p>
    <w:p w:rsidR="002657F9" w:rsidRDefault="002657F9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r w:rsidRPr="00FE3204">
        <w:rPr>
          <w:sz w:val="28"/>
          <w:szCs w:val="28"/>
        </w:rPr>
        <w:t>Консультации, разъяснения по вопросам градостроительной деятельности и применению законодательства о градостроительной деятельности и его изменениях.</w:t>
      </w:r>
    </w:p>
    <w:p w:rsidR="002657F9" w:rsidRPr="00FE3204" w:rsidRDefault="002657F9" w:rsidP="00FA06AD">
      <w:pPr>
        <w:pStyle w:val="a3"/>
        <w:numPr>
          <w:ilvl w:val="1"/>
          <w:numId w:val="24"/>
        </w:numPr>
        <w:ind w:left="426" w:hanging="426"/>
        <w:jc w:val="both"/>
        <w:rPr>
          <w:sz w:val="28"/>
          <w:szCs w:val="28"/>
        </w:rPr>
      </w:pPr>
      <w:proofErr w:type="gramStart"/>
      <w:r w:rsidRPr="00FE3204">
        <w:rPr>
          <w:sz w:val="28"/>
          <w:szCs w:val="28"/>
        </w:rPr>
        <w:t>Проведены</w:t>
      </w:r>
      <w:proofErr w:type="gramEnd"/>
      <w:r w:rsidRPr="00FE3204">
        <w:rPr>
          <w:sz w:val="28"/>
          <w:szCs w:val="28"/>
        </w:rPr>
        <w:t xml:space="preserve"> </w:t>
      </w:r>
      <w:proofErr w:type="spellStart"/>
      <w:r w:rsidRPr="00FE3204">
        <w:rPr>
          <w:sz w:val="28"/>
          <w:szCs w:val="28"/>
        </w:rPr>
        <w:t>семинар-совещания</w:t>
      </w:r>
      <w:proofErr w:type="spellEnd"/>
      <w:r w:rsidRPr="00FE3204">
        <w:rPr>
          <w:sz w:val="28"/>
          <w:szCs w:val="28"/>
        </w:rPr>
        <w:t xml:space="preserve"> для архитекторов</w:t>
      </w:r>
      <w:r w:rsidR="000A32BA">
        <w:rPr>
          <w:sz w:val="28"/>
          <w:szCs w:val="28"/>
        </w:rPr>
        <w:t xml:space="preserve"> муниципальных районов.</w:t>
      </w:r>
    </w:p>
    <w:p w:rsidR="00632207" w:rsidRDefault="00632207" w:rsidP="00E3528A">
      <w:pPr>
        <w:pStyle w:val="a3"/>
        <w:numPr>
          <w:ilvl w:val="1"/>
          <w:numId w:val="24"/>
        </w:numPr>
        <w:ind w:left="567" w:hanging="567"/>
        <w:jc w:val="both"/>
        <w:rPr>
          <w:sz w:val="28"/>
          <w:szCs w:val="28"/>
        </w:rPr>
      </w:pPr>
      <w:r w:rsidRPr="005A5402">
        <w:rPr>
          <w:sz w:val="28"/>
          <w:szCs w:val="28"/>
        </w:rPr>
        <w:t xml:space="preserve">Консультация архитекторов районов </w:t>
      </w:r>
      <w:r w:rsidRPr="00632207">
        <w:rPr>
          <w:sz w:val="28"/>
          <w:szCs w:val="28"/>
        </w:rPr>
        <w:t>Чеченской Республики</w:t>
      </w:r>
      <w:r w:rsidRPr="005A5402">
        <w:rPr>
          <w:sz w:val="28"/>
          <w:szCs w:val="28"/>
        </w:rPr>
        <w:t xml:space="preserve"> в вопросе корректировки генеральных планов поселений и городских округов</w:t>
      </w:r>
      <w:r>
        <w:rPr>
          <w:sz w:val="28"/>
          <w:szCs w:val="28"/>
        </w:rPr>
        <w:t xml:space="preserve"> и </w:t>
      </w:r>
      <w:r w:rsidRPr="005A5402">
        <w:rPr>
          <w:sz w:val="28"/>
          <w:szCs w:val="28"/>
        </w:rPr>
        <w:t xml:space="preserve">в вопросе разработки и проектов планировки территорий. </w:t>
      </w:r>
    </w:p>
    <w:p w:rsidR="0085561A" w:rsidRPr="00DF1311" w:rsidRDefault="0085561A" w:rsidP="0085561A">
      <w:pPr>
        <w:jc w:val="both"/>
        <w:rPr>
          <w:sz w:val="16"/>
          <w:szCs w:val="16"/>
        </w:rPr>
      </w:pPr>
    </w:p>
    <w:p w:rsidR="002657F9" w:rsidRPr="008B0DB1" w:rsidRDefault="002657F9" w:rsidP="00FA06AD">
      <w:pPr>
        <w:pStyle w:val="a3"/>
        <w:numPr>
          <w:ilvl w:val="0"/>
          <w:numId w:val="24"/>
        </w:numPr>
        <w:jc w:val="both"/>
        <w:rPr>
          <w:b/>
          <w:sz w:val="28"/>
          <w:szCs w:val="28"/>
        </w:rPr>
      </w:pPr>
      <w:r w:rsidRPr="008B0DB1">
        <w:rPr>
          <w:b/>
          <w:sz w:val="28"/>
          <w:szCs w:val="28"/>
        </w:rPr>
        <w:t xml:space="preserve">Архитектурные концепции, </w:t>
      </w:r>
      <w:proofErr w:type="spellStart"/>
      <w:r w:rsidRPr="008B0DB1">
        <w:rPr>
          <w:b/>
          <w:sz w:val="28"/>
          <w:szCs w:val="28"/>
        </w:rPr>
        <w:t>предпроектные</w:t>
      </w:r>
      <w:proofErr w:type="spellEnd"/>
      <w:r w:rsidRPr="008B0DB1">
        <w:rPr>
          <w:b/>
          <w:sz w:val="28"/>
          <w:szCs w:val="28"/>
        </w:rPr>
        <w:t xml:space="preserve"> предложения и эскизное проектирование</w:t>
      </w:r>
      <w:r w:rsidRPr="008B0DB1">
        <w:rPr>
          <w:b/>
        </w:rPr>
        <w:t xml:space="preserve"> </w:t>
      </w:r>
      <w:r w:rsidRPr="008B0DB1">
        <w:rPr>
          <w:b/>
          <w:sz w:val="28"/>
          <w:szCs w:val="28"/>
        </w:rPr>
        <w:t>по улучшению архитектурной выразительности территорий Чеченской Республики.</w:t>
      </w:r>
    </w:p>
    <w:p w:rsidR="002657F9" w:rsidRPr="00E66C78" w:rsidRDefault="002657F9" w:rsidP="002657F9">
      <w:pPr>
        <w:pStyle w:val="a3"/>
        <w:ind w:left="360"/>
        <w:jc w:val="both"/>
        <w:rPr>
          <w:b/>
          <w:sz w:val="16"/>
          <w:szCs w:val="16"/>
        </w:rPr>
      </w:pPr>
    </w:p>
    <w:p w:rsidR="002657F9" w:rsidRPr="00E3528A" w:rsidRDefault="002657F9" w:rsidP="00B666FE">
      <w:pPr>
        <w:pStyle w:val="a3"/>
        <w:numPr>
          <w:ilvl w:val="1"/>
          <w:numId w:val="20"/>
        </w:numPr>
        <w:ind w:left="567" w:hanging="567"/>
        <w:jc w:val="both"/>
        <w:rPr>
          <w:sz w:val="28"/>
          <w:szCs w:val="28"/>
          <w:u w:val="single"/>
        </w:rPr>
      </w:pPr>
      <w:r w:rsidRPr="00E3528A">
        <w:rPr>
          <w:sz w:val="28"/>
          <w:szCs w:val="28"/>
          <w:u w:val="single"/>
        </w:rPr>
        <w:t xml:space="preserve">Участие в подготовке перспективных </w:t>
      </w:r>
      <w:proofErr w:type="gramStart"/>
      <w:r w:rsidRPr="00E3528A">
        <w:rPr>
          <w:sz w:val="28"/>
          <w:szCs w:val="28"/>
          <w:u w:val="single"/>
        </w:rPr>
        <w:t>предложений</w:t>
      </w:r>
      <w:proofErr w:type="gramEnd"/>
      <w:r w:rsidRPr="00E3528A">
        <w:rPr>
          <w:u w:val="single"/>
        </w:rPr>
        <w:t xml:space="preserve"> </w:t>
      </w:r>
      <w:r w:rsidRPr="00E3528A">
        <w:rPr>
          <w:sz w:val="28"/>
          <w:szCs w:val="28"/>
          <w:u w:val="single"/>
        </w:rPr>
        <w:t>по улучшению архитектурной выразительности проектируемой территории спортивно-оздоровительного туристического комплекса «Грозненское море»:</w:t>
      </w:r>
    </w:p>
    <w:p w:rsidR="00012D0F" w:rsidRPr="005950A6" w:rsidRDefault="00012D0F" w:rsidP="00012D0F">
      <w:pPr>
        <w:pStyle w:val="a3"/>
        <w:ind w:left="567"/>
        <w:jc w:val="both"/>
        <w:rPr>
          <w:b/>
          <w:i/>
          <w:sz w:val="16"/>
          <w:szCs w:val="16"/>
        </w:rPr>
      </w:pPr>
    </w:p>
    <w:p w:rsidR="0075250A" w:rsidRPr="00A6486E" w:rsidRDefault="0075250A" w:rsidP="0075250A">
      <w:pPr>
        <w:pStyle w:val="a3"/>
        <w:numPr>
          <w:ilvl w:val="0"/>
          <w:numId w:val="15"/>
        </w:numPr>
        <w:spacing w:after="200"/>
        <w:ind w:left="851" w:hanging="425"/>
        <w:jc w:val="both"/>
        <w:rPr>
          <w:b/>
          <w:sz w:val="28"/>
          <w:szCs w:val="28"/>
          <w:u w:val="single"/>
        </w:rPr>
      </w:pPr>
      <w:r w:rsidRPr="00A6486E">
        <w:rPr>
          <w:b/>
          <w:sz w:val="28"/>
          <w:szCs w:val="28"/>
          <w:u w:val="single"/>
        </w:rPr>
        <w:t>Разработаны эскизные предложения: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</w:rPr>
        <w:t xml:space="preserve">благоустройства дамбы по ул. Мамсурова в пос. Черноречье; 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</w:rPr>
        <w:t xml:space="preserve">стелы; эскизное предложение реконструкции ул. Мамсурова; 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</w:rPr>
        <w:t xml:space="preserve">благоустройства въездных ворот со стороны пос. </w:t>
      </w:r>
      <w:proofErr w:type="spellStart"/>
      <w:r w:rsidRPr="00EC4C64">
        <w:rPr>
          <w:sz w:val="28"/>
          <w:szCs w:val="28"/>
        </w:rPr>
        <w:t>Алды</w:t>
      </w:r>
      <w:proofErr w:type="spellEnd"/>
      <w:r w:rsidRPr="00EC4C64">
        <w:rPr>
          <w:sz w:val="28"/>
          <w:szCs w:val="28"/>
        </w:rPr>
        <w:t>;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</w:rPr>
        <w:t>смотровой площадки проектируемого фонтана;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  <w:lang w:val="en-US"/>
        </w:rPr>
        <w:t>VIP</w:t>
      </w:r>
      <w:r w:rsidRPr="00EC4C64">
        <w:rPr>
          <w:sz w:val="28"/>
          <w:szCs w:val="28"/>
        </w:rPr>
        <w:t xml:space="preserve"> смотровой площадки у проектируемого фонтана;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</w:rPr>
        <w:t>благоустройства территории, прилегающей к южной стороне «Грозненского моря».</w:t>
      </w:r>
    </w:p>
    <w:p w:rsidR="0075250A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EC4C64">
        <w:rPr>
          <w:sz w:val="28"/>
          <w:szCs w:val="28"/>
        </w:rPr>
        <w:t xml:space="preserve">многоуровневой автостоянки по ул. Кабардинской </w:t>
      </w:r>
      <w:proofErr w:type="gramStart"/>
      <w:r w:rsidRPr="00EC4C64">
        <w:rPr>
          <w:sz w:val="28"/>
          <w:szCs w:val="28"/>
        </w:rPr>
        <w:t>г</w:t>
      </w:r>
      <w:proofErr w:type="gramEnd"/>
      <w:r w:rsidRPr="00EC4C64">
        <w:rPr>
          <w:sz w:val="28"/>
          <w:szCs w:val="28"/>
        </w:rPr>
        <w:t>. Грозного.</w:t>
      </w:r>
    </w:p>
    <w:p w:rsidR="0075250A" w:rsidRDefault="0075250A" w:rsidP="0075250A">
      <w:pPr>
        <w:pStyle w:val="a3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F42B2">
        <w:rPr>
          <w:sz w:val="28"/>
          <w:szCs w:val="28"/>
        </w:rPr>
        <w:t>скизн</w:t>
      </w:r>
      <w:r>
        <w:rPr>
          <w:sz w:val="28"/>
          <w:szCs w:val="28"/>
        </w:rPr>
        <w:t>ые</w:t>
      </w:r>
      <w:r w:rsidRPr="004F42B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4F42B2">
        <w:rPr>
          <w:sz w:val="28"/>
          <w:szCs w:val="28"/>
        </w:rPr>
        <w:t xml:space="preserve"> двух вариантов проекта фонтана для интерьера развлекательного центра "</w:t>
      </w:r>
      <w:proofErr w:type="spellStart"/>
      <w:r w:rsidRPr="004F42B2">
        <w:rPr>
          <w:sz w:val="28"/>
          <w:szCs w:val="28"/>
        </w:rPr>
        <w:t>Аква</w:t>
      </w:r>
      <w:proofErr w:type="spellEnd"/>
      <w:r w:rsidRPr="004F42B2">
        <w:rPr>
          <w:sz w:val="28"/>
          <w:szCs w:val="28"/>
        </w:rPr>
        <w:t xml:space="preserve">", входящего в состав туристического комплекса "Грозненское море". </w:t>
      </w:r>
    </w:p>
    <w:p w:rsidR="0075250A" w:rsidRDefault="0075250A" w:rsidP="0075250A">
      <w:pPr>
        <w:pStyle w:val="a3"/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 w:rsidRPr="00B164C5">
        <w:rPr>
          <w:sz w:val="28"/>
          <w:szCs w:val="28"/>
        </w:rPr>
        <w:t>дизайна интерьера ресторана развлекательного центра "</w:t>
      </w:r>
      <w:proofErr w:type="spellStart"/>
      <w:r w:rsidRPr="00B164C5">
        <w:rPr>
          <w:sz w:val="28"/>
          <w:szCs w:val="28"/>
        </w:rPr>
        <w:t>Аква</w:t>
      </w:r>
      <w:proofErr w:type="spellEnd"/>
      <w:r w:rsidRPr="00B164C5">
        <w:rPr>
          <w:sz w:val="28"/>
          <w:szCs w:val="28"/>
        </w:rPr>
        <w:t>", входящего в состав комплекса "Грозненское море"</w:t>
      </w:r>
      <w:r>
        <w:rPr>
          <w:sz w:val="28"/>
          <w:szCs w:val="28"/>
        </w:rPr>
        <w:t>.</w:t>
      </w:r>
    </w:p>
    <w:p w:rsidR="0075250A" w:rsidRPr="00EC4C64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наземной парковки в зоне гостиничного комплекса;</w:t>
      </w:r>
    </w:p>
    <w:p w:rsidR="0075250A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наземной парковки в зоне семейного отдыха с рестораном на воде и музыкального фонтана;</w:t>
      </w:r>
    </w:p>
    <w:p w:rsidR="0075250A" w:rsidRPr="008C549B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 w:rsidRPr="008C549B">
        <w:rPr>
          <w:sz w:val="28"/>
          <w:szCs w:val="28"/>
        </w:rPr>
        <w:t>по озеленению территории «Грозненского моря»</w:t>
      </w:r>
      <w:r>
        <w:rPr>
          <w:sz w:val="28"/>
          <w:szCs w:val="28"/>
        </w:rPr>
        <w:t>;</w:t>
      </w:r>
    </w:p>
    <w:p w:rsidR="0075250A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наземной стоянки в проектируемой парковой зоне;</w:t>
      </w:r>
    </w:p>
    <w:p w:rsidR="0075250A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эскизные варианты «Долины Роз»;</w:t>
      </w:r>
    </w:p>
    <w:p w:rsidR="0075250A" w:rsidRDefault="0075250A" w:rsidP="0075250A">
      <w:pPr>
        <w:pStyle w:val="a3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проектное решение зоны отдыха «Родник».</w:t>
      </w:r>
    </w:p>
    <w:p w:rsidR="0075250A" w:rsidRPr="00DF1311" w:rsidRDefault="0075250A" w:rsidP="0075250A">
      <w:pPr>
        <w:pStyle w:val="a3"/>
        <w:ind w:left="786"/>
        <w:jc w:val="both"/>
        <w:rPr>
          <w:sz w:val="16"/>
          <w:szCs w:val="16"/>
        </w:rPr>
      </w:pPr>
    </w:p>
    <w:p w:rsidR="0075250A" w:rsidRPr="00A6486E" w:rsidRDefault="0075250A" w:rsidP="0075250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sz w:val="28"/>
          <w:szCs w:val="28"/>
        </w:rPr>
      </w:pPr>
      <w:r w:rsidRPr="00A6486E">
        <w:rPr>
          <w:sz w:val="28"/>
          <w:szCs w:val="28"/>
        </w:rPr>
        <w:t>Выполнена 3</w:t>
      </w:r>
      <w:r w:rsidRPr="00A6486E">
        <w:rPr>
          <w:sz w:val="28"/>
          <w:szCs w:val="28"/>
          <w:lang w:val="en-US"/>
        </w:rPr>
        <w:t>D</w:t>
      </w:r>
      <w:r w:rsidRPr="00A6486E">
        <w:rPr>
          <w:sz w:val="28"/>
          <w:szCs w:val="28"/>
        </w:rPr>
        <w:t xml:space="preserve"> визуализация генерального плана «Грозненское море»;</w:t>
      </w:r>
    </w:p>
    <w:p w:rsidR="0075250A" w:rsidRPr="00A6486E" w:rsidRDefault="0075250A" w:rsidP="0075250A">
      <w:pPr>
        <w:pStyle w:val="a3"/>
        <w:numPr>
          <w:ilvl w:val="0"/>
          <w:numId w:val="16"/>
        </w:numPr>
        <w:spacing w:after="200"/>
        <w:ind w:left="851" w:hanging="425"/>
        <w:jc w:val="both"/>
        <w:rPr>
          <w:sz w:val="28"/>
          <w:szCs w:val="28"/>
        </w:rPr>
      </w:pPr>
      <w:r w:rsidRPr="00A6486E">
        <w:rPr>
          <w:sz w:val="28"/>
          <w:szCs w:val="28"/>
        </w:rPr>
        <w:t>Разработан вариант:</w:t>
      </w:r>
    </w:p>
    <w:p w:rsidR="0075250A" w:rsidRPr="00557902" w:rsidRDefault="0075250A" w:rsidP="0075250A">
      <w:pPr>
        <w:pStyle w:val="a3"/>
        <w:numPr>
          <w:ilvl w:val="0"/>
          <w:numId w:val="6"/>
        </w:numPr>
        <w:ind w:left="1276" w:hanging="425"/>
        <w:jc w:val="both"/>
        <w:rPr>
          <w:sz w:val="28"/>
          <w:szCs w:val="28"/>
        </w:rPr>
      </w:pPr>
      <w:r w:rsidRPr="00557902">
        <w:rPr>
          <w:sz w:val="28"/>
          <w:szCs w:val="28"/>
        </w:rPr>
        <w:lastRenderedPageBreak/>
        <w:t>автомобильной развязки на пересечении Заводской объездной дороги и автодороги М29 в Заводском районе г</w:t>
      </w:r>
      <w:proofErr w:type="gramStart"/>
      <w:r w:rsidRPr="00557902">
        <w:rPr>
          <w:sz w:val="28"/>
          <w:szCs w:val="28"/>
        </w:rPr>
        <w:t>.Г</w:t>
      </w:r>
      <w:proofErr w:type="gramEnd"/>
      <w:r w:rsidRPr="00557902">
        <w:rPr>
          <w:sz w:val="28"/>
          <w:szCs w:val="28"/>
        </w:rPr>
        <w:t>розный;</w:t>
      </w:r>
    </w:p>
    <w:p w:rsidR="0075250A" w:rsidRDefault="0075250A" w:rsidP="0075250A">
      <w:pPr>
        <w:pStyle w:val="a3"/>
        <w:numPr>
          <w:ilvl w:val="0"/>
          <w:numId w:val="5"/>
        </w:numPr>
        <w:spacing w:after="200"/>
        <w:ind w:left="1276" w:hanging="425"/>
        <w:jc w:val="both"/>
        <w:rPr>
          <w:sz w:val="28"/>
          <w:szCs w:val="28"/>
        </w:rPr>
      </w:pPr>
      <w:r w:rsidRPr="00557902">
        <w:rPr>
          <w:sz w:val="28"/>
          <w:szCs w:val="28"/>
        </w:rPr>
        <w:t xml:space="preserve">благоустройства территории, разделяющей ул. </w:t>
      </w:r>
      <w:proofErr w:type="spellStart"/>
      <w:r w:rsidRPr="00557902">
        <w:rPr>
          <w:sz w:val="28"/>
          <w:szCs w:val="28"/>
        </w:rPr>
        <w:t>Масурова</w:t>
      </w:r>
      <w:proofErr w:type="spellEnd"/>
      <w:r w:rsidRPr="00557902">
        <w:rPr>
          <w:sz w:val="28"/>
          <w:szCs w:val="28"/>
        </w:rPr>
        <w:t xml:space="preserve"> при въезде в пос. Черноречье. 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012D0F">
        <w:rPr>
          <w:sz w:val="28"/>
          <w:szCs w:val="28"/>
        </w:rPr>
        <w:t>Внесение изменений в ландшафтный архитектурный прое</w:t>
      </w:r>
      <w:proofErr w:type="gramStart"/>
      <w:r w:rsidRPr="00012D0F">
        <w:rPr>
          <w:sz w:val="28"/>
          <w:szCs w:val="28"/>
        </w:rPr>
        <w:t>кт стр</w:t>
      </w:r>
      <w:proofErr w:type="gramEnd"/>
      <w:r w:rsidRPr="00012D0F">
        <w:rPr>
          <w:sz w:val="28"/>
          <w:szCs w:val="28"/>
        </w:rPr>
        <w:t xml:space="preserve">оительства дамбы </w:t>
      </w:r>
      <w:proofErr w:type="spellStart"/>
      <w:r w:rsidRPr="00012D0F">
        <w:rPr>
          <w:sz w:val="28"/>
          <w:szCs w:val="28"/>
        </w:rPr>
        <w:t>Чернореченского</w:t>
      </w:r>
      <w:proofErr w:type="spellEnd"/>
      <w:r w:rsidRPr="00012D0F">
        <w:rPr>
          <w:sz w:val="28"/>
          <w:szCs w:val="28"/>
        </w:rPr>
        <w:t xml:space="preserve"> водохранилища.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012D0F">
        <w:rPr>
          <w:sz w:val="28"/>
          <w:szCs w:val="28"/>
        </w:rPr>
        <w:t>Корректировка цветового решения конструкций сбросных коллекторов с исполь</w:t>
      </w:r>
      <w:r>
        <w:rPr>
          <w:sz w:val="28"/>
          <w:szCs w:val="28"/>
        </w:rPr>
        <w:t>зованием декоративных элементов.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012D0F">
        <w:rPr>
          <w:sz w:val="28"/>
          <w:szCs w:val="28"/>
        </w:rPr>
        <w:t>Корректировка проекта благоустройства дамбы в пос</w:t>
      </w:r>
      <w:proofErr w:type="gramStart"/>
      <w:r w:rsidRPr="00012D0F">
        <w:rPr>
          <w:sz w:val="28"/>
          <w:szCs w:val="28"/>
        </w:rPr>
        <w:t>.Ч</w:t>
      </w:r>
      <w:proofErr w:type="gramEnd"/>
      <w:r w:rsidRPr="00012D0F">
        <w:rPr>
          <w:sz w:val="28"/>
          <w:szCs w:val="28"/>
        </w:rPr>
        <w:t>ерноречье (вариант решения тротуарной плитки и ограждения).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012D0F">
        <w:rPr>
          <w:sz w:val="28"/>
          <w:szCs w:val="28"/>
        </w:rPr>
        <w:t>Разработан проект планировки территории многофункционального центра семейного отдыха «</w:t>
      </w:r>
      <w:proofErr w:type="spellStart"/>
      <w:r w:rsidRPr="00012D0F">
        <w:rPr>
          <w:sz w:val="28"/>
          <w:szCs w:val="28"/>
          <w:lang w:val="en-US"/>
        </w:rPr>
        <w:t>Aqva</w:t>
      </w:r>
      <w:proofErr w:type="spellEnd"/>
      <w:r w:rsidRPr="00012D0F">
        <w:rPr>
          <w:sz w:val="28"/>
          <w:szCs w:val="28"/>
        </w:rPr>
        <w:t>» в пос</w:t>
      </w:r>
      <w:proofErr w:type="gramStart"/>
      <w:r w:rsidRPr="00012D0F">
        <w:rPr>
          <w:sz w:val="28"/>
          <w:szCs w:val="28"/>
        </w:rPr>
        <w:t>.Ч</w:t>
      </w:r>
      <w:proofErr w:type="gramEnd"/>
      <w:r w:rsidRPr="00012D0F">
        <w:rPr>
          <w:sz w:val="28"/>
          <w:szCs w:val="28"/>
        </w:rPr>
        <w:t>ерноречье.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012D0F">
        <w:rPr>
          <w:sz w:val="28"/>
          <w:szCs w:val="28"/>
        </w:rPr>
        <w:t xml:space="preserve">В целях облагораживания территории при въезде в республику разработана архитектурно-художественная композиция въездной группы на территорию </w:t>
      </w:r>
      <w:r w:rsidRPr="001838B1">
        <w:rPr>
          <w:sz w:val="28"/>
          <w:szCs w:val="28"/>
        </w:rPr>
        <w:t>Чеченской Республики</w:t>
      </w:r>
      <w:r w:rsidRPr="00012D0F">
        <w:rPr>
          <w:sz w:val="28"/>
          <w:szCs w:val="28"/>
        </w:rPr>
        <w:t>.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012D0F">
        <w:rPr>
          <w:sz w:val="28"/>
          <w:szCs w:val="28"/>
        </w:rPr>
        <w:t>Ведется работа над сопровождением и корректировкой генерального плана территории спортивно-оздоровительного туристического компле</w:t>
      </w:r>
      <w:r>
        <w:rPr>
          <w:sz w:val="28"/>
          <w:szCs w:val="28"/>
        </w:rPr>
        <w:t>кса в пос</w:t>
      </w:r>
      <w:proofErr w:type="gramStart"/>
      <w:r>
        <w:rPr>
          <w:sz w:val="28"/>
          <w:szCs w:val="28"/>
        </w:rPr>
        <w:t>.</w:t>
      </w:r>
      <w:r w:rsidRPr="00012D0F">
        <w:rPr>
          <w:sz w:val="28"/>
          <w:szCs w:val="28"/>
        </w:rPr>
        <w:t>Ч</w:t>
      </w:r>
      <w:proofErr w:type="gramEnd"/>
      <w:r w:rsidRPr="00012D0F">
        <w:rPr>
          <w:sz w:val="28"/>
          <w:szCs w:val="28"/>
        </w:rPr>
        <w:t>ерноречье «Грозненское море» согласно поступающих замечаний оперативного штаба по проектированию и строительству спортивно-оздоровительного туристического комплекса «Грозненское море» в</w:t>
      </w:r>
      <w:r>
        <w:rPr>
          <w:sz w:val="28"/>
          <w:szCs w:val="28"/>
        </w:rPr>
        <w:t xml:space="preserve"> г.</w:t>
      </w:r>
      <w:r w:rsidRPr="00012D0F">
        <w:rPr>
          <w:sz w:val="28"/>
          <w:szCs w:val="28"/>
        </w:rPr>
        <w:t>Грозный.</w:t>
      </w:r>
    </w:p>
    <w:p w:rsidR="0075250A" w:rsidRDefault="0075250A" w:rsidP="0075250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Ведется разработка генплана организации транспортной и пешеходной сети на территории Грозненского моря.</w:t>
      </w:r>
    </w:p>
    <w:p w:rsidR="0075250A" w:rsidRPr="00DE1EC8" w:rsidRDefault="0075250A" w:rsidP="0075250A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4D24">
        <w:rPr>
          <w:sz w:val="28"/>
          <w:szCs w:val="28"/>
        </w:rPr>
        <w:t xml:space="preserve">Разработан проект </w:t>
      </w:r>
      <w:r w:rsidRPr="00274D24">
        <w:rPr>
          <w:bCs/>
          <w:sz w:val="28"/>
          <w:szCs w:val="28"/>
        </w:rPr>
        <w:t xml:space="preserve">архитектурно-ландшафтной организации территории </w:t>
      </w:r>
      <w:r w:rsidRPr="00F72809">
        <w:rPr>
          <w:sz w:val="28"/>
          <w:szCs w:val="28"/>
        </w:rPr>
        <w:t>спортивно-оздоровительного туристического комплекса</w:t>
      </w:r>
      <w:r w:rsidRPr="00982A56">
        <w:rPr>
          <w:b/>
          <w:i/>
          <w:sz w:val="28"/>
          <w:szCs w:val="28"/>
        </w:rPr>
        <w:t xml:space="preserve"> </w:t>
      </w:r>
      <w:r w:rsidRPr="00274D24">
        <w:rPr>
          <w:bCs/>
          <w:sz w:val="28"/>
          <w:szCs w:val="28"/>
        </w:rPr>
        <w:t>«Грозненского моря» и сопутствующая проекту документация.</w:t>
      </w:r>
    </w:p>
    <w:p w:rsidR="0075250A" w:rsidRPr="00613FA7" w:rsidRDefault="0075250A" w:rsidP="0075250A">
      <w:pPr>
        <w:pStyle w:val="a3"/>
        <w:ind w:left="851"/>
        <w:jc w:val="both"/>
        <w:rPr>
          <w:sz w:val="16"/>
          <w:szCs w:val="16"/>
        </w:rPr>
      </w:pPr>
    </w:p>
    <w:p w:rsidR="0075250A" w:rsidRPr="00E3528A" w:rsidRDefault="0075250A" w:rsidP="0075250A">
      <w:pPr>
        <w:pStyle w:val="a3"/>
        <w:numPr>
          <w:ilvl w:val="1"/>
          <w:numId w:val="20"/>
        </w:numPr>
        <w:ind w:left="567" w:hanging="567"/>
        <w:jc w:val="both"/>
        <w:rPr>
          <w:sz w:val="28"/>
          <w:szCs w:val="28"/>
          <w:u w:val="single"/>
        </w:rPr>
      </w:pPr>
      <w:r w:rsidRPr="00E3528A">
        <w:rPr>
          <w:sz w:val="28"/>
          <w:szCs w:val="28"/>
          <w:u w:val="single"/>
        </w:rPr>
        <w:t xml:space="preserve">Архитектурно-градостроительное проектирование, макетирование и выставочная деятельность </w:t>
      </w:r>
    </w:p>
    <w:p w:rsidR="0075250A" w:rsidRPr="00613FA7" w:rsidRDefault="0075250A" w:rsidP="0075250A">
      <w:pPr>
        <w:jc w:val="both"/>
        <w:rPr>
          <w:b/>
          <w:sz w:val="12"/>
          <w:szCs w:val="12"/>
        </w:rPr>
      </w:pPr>
    </w:p>
    <w:p w:rsidR="0075250A" w:rsidRPr="00E3528A" w:rsidRDefault="0075250A" w:rsidP="0075250A">
      <w:pPr>
        <w:pStyle w:val="a3"/>
        <w:numPr>
          <w:ilvl w:val="0"/>
          <w:numId w:val="21"/>
        </w:numPr>
        <w:jc w:val="both"/>
        <w:rPr>
          <w:b/>
          <w:sz w:val="28"/>
          <w:szCs w:val="28"/>
          <w:u w:val="single"/>
        </w:rPr>
      </w:pPr>
      <w:r w:rsidRPr="00E3528A">
        <w:rPr>
          <w:b/>
          <w:sz w:val="28"/>
          <w:szCs w:val="28"/>
          <w:u w:val="single"/>
        </w:rPr>
        <w:t xml:space="preserve">Разработка и подготовка: </w:t>
      </w:r>
    </w:p>
    <w:p w:rsidR="0075250A" w:rsidRPr="00DF1311" w:rsidRDefault="0075250A" w:rsidP="0075250A">
      <w:pPr>
        <w:jc w:val="both"/>
        <w:rPr>
          <w:sz w:val="16"/>
          <w:szCs w:val="16"/>
        </w:rPr>
      </w:pP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 xml:space="preserve">проекта планировки микрорайона индивидуального </w:t>
      </w:r>
      <w:proofErr w:type="gramStart"/>
      <w:r w:rsidRPr="009E3E4A">
        <w:rPr>
          <w:sz w:val="28"/>
          <w:szCs w:val="28"/>
        </w:rPr>
        <w:t>жилого строительства</w:t>
      </w:r>
      <w:proofErr w:type="gramEnd"/>
      <w:r w:rsidRPr="009E3E4A">
        <w:rPr>
          <w:sz w:val="28"/>
          <w:szCs w:val="28"/>
        </w:rPr>
        <w:t xml:space="preserve"> коттеджного типа «Северный».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>предложений по обустройству прилегающей территории и площади застройки центральной площади города Грозный в пределах улиц: Черныш</w:t>
      </w:r>
      <w:r>
        <w:rPr>
          <w:sz w:val="28"/>
          <w:szCs w:val="28"/>
        </w:rPr>
        <w:t xml:space="preserve">евского, проспектов </w:t>
      </w:r>
      <w:proofErr w:type="spellStart"/>
      <w:r>
        <w:rPr>
          <w:sz w:val="28"/>
          <w:szCs w:val="28"/>
        </w:rPr>
        <w:t>М.Эсамбаева</w:t>
      </w:r>
      <w:proofErr w:type="spellEnd"/>
      <w:r>
        <w:rPr>
          <w:sz w:val="28"/>
          <w:szCs w:val="28"/>
        </w:rPr>
        <w:t xml:space="preserve"> и Х.</w:t>
      </w:r>
      <w:r w:rsidRPr="009E3E4A">
        <w:rPr>
          <w:sz w:val="28"/>
          <w:szCs w:val="28"/>
        </w:rPr>
        <w:t>Исаева.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>архитектурно -</w:t>
      </w:r>
      <w:r>
        <w:rPr>
          <w:sz w:val="28"/>
          <w:szCs w:val="28"/>
        </w:rPr>
        <w:t xml:space="preserve"> </w:t>
      </w:r>
      <w:r w:rsidRPr="009E3E4A">
        <w:rPr>
          <w:sz w:val="28"/>
          <w:szCs w:val="28"/>
        </w:rPr>
        <w:t>художественного проекта монумента на площад</w:t>
      </w:r>
      <w:r>
        <w:rPr>
          <w:sz w:val="28"/>
          <w:szCs w:val="28"/>
        </w:rPr>
        <w:t xml:space="preserve">и города Грозный в пределах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 w:rsidRPr="009E3E4A">
        <w:rPr>
          <w:sz w:val="28"/>
          <w:szCs w:val="28"/>
        </w:rPr>
        <w:t>: Черныш</w:t>
      </w:r>
      <w:r>
        <w:rPr>
          <w:sz w:val="28"/>
          <w:szCs w:val="28"/>
        </w:rPr>
        <w:t xml:space="preserve">евского, пр. </w:t>
      </w:r>
      <w:proofErr w:type="spellStart"/>
      <w:r>
        <w:rPr>
          <w:sz w:val="28"/>
          <w:szCs w:val="28"/>
        </w:rPr>
        <w:t>М.Эсамбаева</w:t>
      </w:r>
      <w:proofErr w:type="spellEnd"/>
      <w:r>
        <w:rPr>
          <w:sz w:val="28"/>
          <w:szCs w:val="28"/>
        </w:rPr>
        <w:t xml:space="preserve"> и Х.</w:t>
      </w:r>
      <w:r w:rsidRPr="009E3E4A">
        <w:rPr>
          <w:sz w:val="28"/>
          <w:szCs w:val="28"/>
        </w:rPr>
        <w:t>Исаева.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 xml:space="preserve">графического материала эскизного проекта организации парковой зоны в составе туристического комплекса "Грозненское море" для участия во всероссийском конкурсе инновационных </w:t>
      </w:r>
      <w:proofErr w:type="gramStart"/>
      <w:r w:rsidRPr="009E3E4A">
        <w:rPr>
          <w:sz w:val="28"/>
          <w:szCs w:val="28"/>
        </w:rPr>
        <w:t>архитектурных проектов</w:t>
      </w:r>
      <w:proofErr w:type="gramEnd"/>
      <w:r w:rsidRPr="009E3E4A">
        <w:rPr>
          <w:sz w:val="28"/>
          <w:szCs w:val="28"/>
        </w:rPr>
        <w:t xml:space="preserve"> "Архитектурный образ России" в номинации "Экологическая архитектура". Подготовка ситуационного и генерального плана, </w:t>
      </w:r>
      <w:r w:rsidRPr="009E3E4A">
        <w:rPr>
          <w:sz w:val="28"/>
          <w:szCs w:val="28"/>
        </w:rPr>
        <w:lastRenderedPageBreak/>
        <w:t>визуализация объекта, планов, фасадов, разрезов, ТЭП, схем благоустройства, пояснительной записки.</w:t>
      </w:r>
    </w:p>
    <w:p w:rsidR="0075250A" w:rsidRPr="009E3E4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>эскизного варианта проекта башенного комплекса объектов жилья и соцкультбыта для включения в инвестиционные проекты ЧР. Предложение архитектурно-ландшафтного обустройства территории. Создание реалистичной 3</w:t>
      </w:r>
      <w:r w:rsidRPr="009E3E4A">
        <w:rPr>
          <w:sz w:val="28"/>
          <w:szCs w:val="28"/>
          <w:lang w:val="en-US"/>
        </w:rPr>
        <w:t>D</w:t>
      </w:r>
      <w:r w:rsidRPr="009E3E4A">
        <w:rPr>
          <w:sz w:val="28"/>
          <w:szCs w:val="28"/>
        </w:rPr>
        <w:t xml:space="preserve"> визуализации. </w:t>
      </w:r>
      <w:r w:rsidRPr="009E3E4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>графического материала к проведению конкурсов "</w:t>
      </w:r>
      <w:proofErr w:type="spellStart"/>
      <w:r w:rsidRPr="009E3E4A">
        <w:rPr>
          <w:sz w:val="28"/>
          <w:szCs w:val="28"/>
        </w:rPr>
        <w:t>ЧеченАрх</w:t>
      </w:r>
      <w:proofErr w:type="spellEnd"/>
      <w:r w:rsidRPr="009E3E4A">
        <w:rPr>
          <w:sz w:val="28"/>
          <w:szCs w:val="28"/>
        </w:rPr>
        <w:t>" и "Юный архитектор".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 xml:space="preserve">графического материала эскизного проекта многоквартирного жилого дома для участия во всероссийском конкурсе инновационных </w:t>
      </w:r>
      <w:proofErr w:type="gramStart"/>
      <w:r w:rsidRPr="009E3E4A">
        <w:rPr>
          <w:sz w:val="28"/>
          <w:szCs w:val="28"/>
        </w:rPr>
        <w:t>архитектурных проектов</w:t>
      </w:r>
      <w:proofErr w:type="gramEnd"/>
      <w:r w:rsidRPr="009E3E4A">
        <w:rPr>
          <w:sz w:val="28"/>
          <w:szCs w:val="28"/>
        </w:rPr>
        <w:t xml:space="preserve"> "Архитектурный образ России" в номинации "Многоквартирный жилой дом для молодой семьи". Подготовка ситуационного и генерального плана, визуализация объекта, планов, фасадов, разрезов, ТЭП, схем благоустройства, пояснительной записки.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>архитектурно-художественной композиции въездной группы на территорию ЧР.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E3E4A">
        <w:rPr>
          <w:sz w:val="28"/>
          <w:szCs w:val="28"/>
        </w:rPr>
        <w:t xml:space="preserve">технического задания на: оказание комплекса услуг по организации экспозиции ЧР на </w:t>
      </w:r>
      <w:proofErr w:type="gramStart"/>
      <w:r w:rsidRPr="009E3E4A">
        <w:rPr>
          <w:sz w:val="28"/>
          <w:szCs w:val="28"/>
        </w:rPr>
        <w:t>Х</w:t>
      </w:r>
      <w:proofErr w:type="gramEnd"/>
      <w:r w:rsidRPr="009E3E4A">
        <w:rPr>
          <w:sz w:val="28"/>
          <w:szCs w:val="28"/>
          <w:lang w:val="en-US"/>
        </w:rPr>
        <w:t>III</w:t>
      </w:r>
      <w:r w:rsidRPr="009E3E4A">
        <w:rPr>
          <w:sz w:val="28"/>
          <w:szCs w:val="28"/>
        </w:rPr>
        <w:t xml:space="preserve"> Международном инвестиционном форуме «Сочи-2014»; выполнение комплекса архитектурно-проектных работ по объекту въездной группы на территорию ЧР.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proofErr w:type="gramStart"/>
      <w:r w:rsidRPr="009E3E4A">
        <w:rPr>
          <w:sz w:val="28"/>
          <w:szCs w:val="28"/>
        </w:rPr>
        <w:t>Архитектурного решения</w:t>
      </w:r>
      <w:proofErr w:type="gramEnd"/>
      <w:r w:rsidRPr="009E3E4A">
        <w:rPr>
          <w:sz w:val="28"/>
          <w:szCs w:val="28"/>
        </w:rPr>
        <w:t xml:space="preserve"> фасадов существующего здания реабилитационного центра в поселке Черноречье города Грозный. Разработка фасадов и трехмерной модели объекта.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9B63B4">
        <w:rPr>
          <w:sz w:val="28"/>
          <w:szCs w:val="28"/>
        </w:rPr>
        <w:t xml:space="preserve">пояснительных статей и графического материала по проектам "Комплекс въездной арки" и "Проект остановочных павильонов на трассе </w:t>
      </w:r>
      <w:proofErr w:type="spellStart"/>
      <w:r w:rsidRPr="009B63B4">
        <w:rPr>
          <w:sz w:val="28"/>
          <w:szCs w:val="28"/>
        </w:rPr>
        <w:t>Грозный-Ведучи</w:t>
      </w:r>
      <w:proofErr w:type="spellEnd"/>
      <w:r w:rsidRPr="009B63B4">
        <w:rPr>
          <w:sz w:val="28"/>
          <w:szCs w:val="28"/>
        </w:rPr>
        <w:t>".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0E1C03">
        <w:rPr>
          <w:sz w:val="28"/>
          <w:szCs w:val="28"/>
        </w:rPr>
        <w:t xml:space="preserve">генерального плана архитектурно-ландшафтной организации территории туристического комплекса "Грозненское море". Разработка планов посадки зеленых насаждений, расположения малых архитектурных форм, корректировка транспортной схемы. Трехмерная визуализация перспективных видов. </w:t>
      </w:r>
    </w:p>
    <w:p w:rsidR="0075250A" w:rsidRPr="000E1C03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 w:rsidRPr="000E1C03">
        <w:rPr>
          <w:sz w:val="28"/>
          <w:szCs w:val="28"/>
        </w:rPr>
        <w:t>архитектурных макетов и графического материала по проектам к выставке по случаю празднования Дня города Грозный. Разработка 3</w:t>
      </w:r>
      <w:r w:rsidRPr="000E1C03">
        <w:rPr>
          <w:sz w:val="28"/>
          <w:szCs w:val="28"/>
          <w:lang w:val="en-US"/>
        </w:rPr>
        <w:t>D</w:t>
      </w:r>
      <w:r w:rsidRPr="000E1C03">
        <w:rPr>
          <w:sz w:val="28"/>
          <w:szCs w:val="28"/>
        </w:rPr>
        <w:t xml:space="preserve"> концепции планировки выставочного пространства.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фотомакетов, эскизов </w:t>
      </w:r>
      <w:proofErr w:type="gramStart"/>
      <w:r>
        <w:rPr>
          <w:sz w:val="28"/>
          <w:szCs w:val="28"/>
        </w:rPr>
        <w:t>памятников</w:t>
      </w:r>
      <w:proofErr w:type="gramEnd"/>
      <w:r>
        <w:rPr>
          <w:sz w:val="28"/>
          <w:szCs w:val="28"/>
        </w:rPr>
        <w:t xml:space="preserve"> Воинской Славы, в рамках программы их восстановления. Разработка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моделей памятников, их визуализация.</w:t>
      </w:r>
    </w:p>
    <w:p w:rsidR="0075250A" w:rsidRDefault="0075250A" w:rsidP="0075250A">
      <w:pPr>
        <w:pStyle w:val="a3"/>
        <w:numPr>
          <w:ilvl w:val="0"/>
          <w:numId w:val="5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85070A">
        <w:rPr>
          <w:sz w:val="28"/>
          <w:szCs w:val="28"/>
        </w:rPr>
        <w:t>скизн</w:t>
      </w:r>
      <w:r>
        <w:rPr>
          <w:sz w:val="28"/>
          <w:szCs w:val="28"/>
        </w:rPr>
        <w:t>ого</w:t>
      </w:r>
      <w:r w:rsidRPr="0085070A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85070A">
        <w:rPr>
          <w:sz w:val="28"/>
          <w:szCs w:val="28"/>
        </w:rPr>
        <w:t xml:space="preserve"> аэропорта в городе Грозном. Разработка концепции более крупного терминала, посадочных галерей, пристроек, а также решение по соединению новых сооружений с существу</w:t>
      </w:r>
      <w:r>
        <w:rPr>
          <w:sz w:val="28"/>
          <w:szCs w:val="28"/>
        </w:rPr>
        <w:t>ющим аэровокзальным комплексом.</w:t>
      </w:r>
      <w:r w:rsidRPr="0085070A">
        <w:rPr>
          <w:sz w:val="28"/>
          <w:szCs w:val="28"/>
        </w:rPr>
        <w:t xml:space="preserve"> Предложение организации территор</w:t>
      </w:r>
      <w:proofErr w:type="gramStart"/>
      <w:r w:rsidRPr="0085070A">
        <w:rPr>
          <w:sz w:val="28"/>
          <w:szCs w:val="28"/>
        </w:rPr>
        <w:t>ии аэ</w:t>
      </w:r>
      <w:proofErr w:type="gramEnd"/>
      <w:r w:rsidRPr="0085070A">
        <w:rPr>
          <w:sz w:val="28"/>
          <w:szCs w:val="28"/>
        </w:rPr>
        <w:t>ропорта, ландшафтное оформление, озеленение. Подготовка трехмер</w:t>
      </w:r>
      <w:r>
        <w:rPr>
          <w:sz w:val="28"/>
          <w:szCs w:val="28"/>
        </w:rPr>
        <w:t xml:space="preserve">ной </w:t>
      </w:r>
      <w:r w:rsidRPr="0085070A">
        <w:rPr>
          <w:sz w:val="28"/>
          <w:szCs w:val="28"/>
        </w:rPr>
        <w:t>визуализации перспективных видов.</w:t>
      </w:r>
    </w:p>
    <w:p w:rsidR="0075250A" w:rsidRDefault="0075250A" w:rsidP="0075250A">
      <w:pPr>
        <w:pStyle w:val="a3"/>
        <w:ind w:left="426"/>
        <w:jc w:val="both"/>
        <w:rPr>
          <w:sz w:val="28"/>
          <w:szCs w:val="28"/>
        </w:rPr>
      </w:pPr>
    </w:p>
    <w:p w:rsidR="00881E79" w:rsidRPr="00BD0056" w:rsidRDefault="00881E79" w:rsidP="0075250A">
      <w:pPr>
        <w:pStyle w:val="a3"/>
        <w:ind w:left="426"/>
        <w:jc w:val="both"/>
        <w:rPr>
          <w:sz w:val="28"/>
          <w:szCs w:val="28"/>
        </w:rPr>
      </w:pPr>
    </w:p>
    <w:p w:rsidR="002657F9" w:rsidRPr="00A6486E" w:rsidRDefault="002657F9" w:rsidP="00B666FE">
      <w:pPr>
        <w:pStyle w:val="a3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A6486E">
        <w:rPr>
          <w:b/>
          <w:sz w:val="28"/>
          <w:szCs w:val="28"/>
        </w:rPr>
        <w:lastRenderedPageBreak/>
        <w:t xml:space="preserve">Проведены мероприятия по </w:t>
      </w:r>
      <w:proofErr w:type="gramStart"/>
      <w:r w:rsidRPr="00A6486E">
        <w:rPr>
          <w:b/>
          <w:sz w:val="28"/>
          <w:szCs w:val="28"/>
        </w:rPr>
        <w:t>контролю за</w:t>
      </w:r>
      <w:proofErr w:type="gramEnd"/>
      <w:r w:rsidRPr="00A6486E">
        <w:rPr>
          <w:b/>
          <w:sz w:val="28"/>
          <w:szCs w:val="28"/>
        </w:rPr>
        <w:t xml:space="preserve"> соблюдением </w:t>
      </w:r>
      <w:r>
        <w:rPr>
          <w:b/>
          <w:sz w:val="28"/>
          <w:szCs w:val="28"/>
        </w:rPr>
        <w:t>ОМС</w:t>
      </w:r>
      <w:r w:rsidRPr="00A6486E">
        <w:rPr>
          <w:b/>
          <w:sz w:val="28"/>
          <w:szCs w:val="28"/>
        </w:rPr>
        <w:t xml:space="preserve"> законодательства о градостроительной деятельнос</w:t>
      </w:r>
      <w:r>
        <w:rPr>
          <w:b/>
          <w:sz w:val="28"/>
          <w:szCs w:val="28"/>
        </w:rPr>
        <w:t>ти</w:t>
      </w:r>
    </w:p>
    <w:p w:rsidR="002657F9" w:rsidRPr="00613FA7" w:rsidRDefault="002657F9" w:rsidP="002657F9">
      <w:pPr>
        <w:pStyle w:val="a3"/>
        <w:ind w:left="360"/>
        <w:jc w:val="both"/>
        <w:rPr>
          <w:b/>
          <w:sz w:val="16"/>
          <w:szCs w:val="16"/>
        </w:rPr>
      </w:pPr>
    </w:p>
    <w:p w:rsidR="002657F9" w:rsidRPr="00982A56" w:rsidRDefault="002657F9" w:rsidP="002657F9">
      <w:pPr>
        <w:pStyle w:val="a3"/>
        <w:ind w:left="360"/>
        <w:jc w:val="both"/>
        <w:rPr>
          <w:b/>
          <w:i/>
          <w:sz w:val="28"/>
          <w:szCs w:val="28"/>
          <w:u w:val="single"/>
        </w:rPr>
      </w:pPr>
      <w:r w:rsidRPr="00982A56">
        <w:rPr>
          <w:b/>
          <w:i/>
          <w:sz w:val="28"/>
          <w:szCs w:val="28"/>
          <w:u w:val="single"/>
        </w:rPr>
        <w:t>В ходе проверки выявлены следующие нарушения:</w:t>
      </w:r>
    </w:p>
    <w:p w:rsidR="002657F9" w:rsidRPr="00613FA7" w:rsidRDefault="002657F9" w:rsidP="002657F9">
      <w:pPr>
        <w:pStyle w:val="a3"/>
        <w:ind w:left="360"/>
        <w:jc w:val="both"/>
        <w:rPr>
          <w:b/>
          <w:sz w:val="16"/>
          <w:szCs w:val="16"/>
        </w:rPr>
      </w:pPr>
    </w:p>
    <w:p w:rsidR="002657F9" w:rsidRPr="00FE27CE" w:rsidRDefault="0035463B" w:rsidP="003E7E8D">
      <w:pPr>
        <w:pStyle w:val="a3"/>
        <w:numPr>
          <w:ilvl w:val="1"/>
          <w:numId w:val="20"/>
        </w:numPr>
        <w:ind w:left="851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2657F9" w:rsidRPr="00012D0F">
        <w:rPr>
          <w:sz w:val="28"/>
          <w:szCs w:val="28"/>
        </w:rPr>
        <w:t xml:space="preserve">арушение установленных процедур при подготовке и утверждении градостроительной документации – </w:t>
      </w:r>
      <w:r w:rsidR="002657F9" w:rsidRPr="00FE27CE">
        <w:rPr>
          <w:b/>
          <w:sz w:val="28"/>
          <w:szCs w:val="28"/>
        </w:rPr>
        <w:t>3</w:t>
      </w:r>
      <w:r w:rsidR="002F7EAC" w:rsidRPr="00FE27CE">
        <w:rPr>
          <w:b/>
          <w:sz w:val="28"/>
          <w:szCs w:val="28"/>
        </w:rPr>
        <w:t>84</w:t>
      </w:r>
      <w:r w:rsidR="002657F9" w:rsidRPr="00FE27CE">
        <w:rPr>
          <w:b/>
          <w:sz w:val="28"/>
          <w:szCs w:val="28"/>
        </w:rPr>
        <w:t xml:space="preserve">; </w:t>
      </w:r>
    </w:p>
    <w:p w:rsidR="002657F9" w:rsidRPr="00FE27CE" w:rsidRDefault="0035463B" w:rsidP="003E7E8D">
      <w:pPr>
        <w:pStyle w:val="a3"/>
        <w:numPr>
          <w:ilvl w:val="1"/>
          <w:numId w:val="20"/>
        </w:numPr>
        <w:ind w:left="851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2657F9" w:rsidRPr="00012D0F">
        <w:rPr>
          <w:sz w:val="28"/>
          <w:szCs w:val="28"/>
        </w:rPr>
        <w:t xml:space="preserve">арушения при выдаче разрешений на строительство – </w:t>
      </w:r>
      <w:r w:rsidR="002F7EAC" w:rsidRPr="00FE27CE">
        <w:rPr>
          <w:b/>
          <w:sz w:val="28"/>
          <w:szCs w:val="28"/>
        </w:rPr>
        <w:t>257</w:t>
      </w:r>
      <w:r w:rsidR="002657F9" w:rsidRPr="00FE27CE">
        <w:rPr>
          <w:b/>
          <w:sz w:val="28"/>
          <w:szCs w:val="28"/>
        </w:rPr>
        <w:t xml:space="preserve">; </w:t>
      </w:r>
    </w:p>
    <w:p w:rsidR="002657F9" w:rsidRDefault="0035463B" w:rsidP="003E7E8D">
      <w:pPr>
        <w:pStyle w:val="a3"/>
        <w:numPr>
          <w:ilvl w:val="1"/>
          <w:numId w:val="20"/>
        </w:numPr>
        <w:ind w:left="851" w:hanging="567"/>
        <w:jc w:val="both"/>
        <w:rPr>
          <w:sz w:val="28"/>
          <w:szCs w:val="28"/>
        </w:rPr>
      </w:pPr>
      <w:r w:rsidRPr="00012D0F">
        <w:rPr>
          <w:sz w:val="28"/>
          <w:szCs w:val="28"/>
        </w:rPr>
        <w:t xml:space="preserve">Нарушение </w:t>
      </w:r>
      <w:r w:rsidR="002657F9" w:rsidRPr="00012D0F">
        <w:rPr>
          <w:sz w:val="28"/>
          <w:szCs w:val="28"/>
        </w:rPr>
        <w:t xml:space="preserve">порядка выдачи разрешений на ввод в эксплуатацию – </w:t>
      </w:r>
      <w:r w:rsidR="00E44464">
        <w:rPr>
          <w:b/>
          <w:sz w:val="28"/>
          <w:szCs w:val="28"/>
        </w:rPr>
        <w:t>67;</w:t>
      </w:r>
    </w:p>
    <w:p w:rsidR="002657F9" w:rsidRPr="00FE27CE" w:rsidRDefault="0035463B" w:rsidP="003E7E8D">
      <w:pPr>
        <w:pStyle w:val="a3"/>
        <w:numPr>
          <w:ilvl w:val="1"/>
          <w:numId w:val="20"/>
        </w:numPr>
        <w:ind w:left="851" w:hanging="567"/>
        <w:jc w:val="both"/>
        <w:rPr>
          <w:b/>
          <w:sz w:val="28"/>
          <w:szCs w:val="28"/>
        </w:rPr>
      </w:pPr>
      <w:r w:rsidRPr="00012D0F">
        <w:rPr>
          <w:sz w:val="28"/>
          <w:szCs w:val="28"/>
        </w:rPr>
        <w:t xml:space="preserve">Не </w:t>
      </w:r>
      <w:r w:rsidR="002657F9" w:rsidRPr="00012D0F">
        <w:rPr>
          <w:sz w:val="28"/>
          <w:szCs w:val="28"/>
        </w:rPr>
        <w:t>соответствие муниципально-правовых актов требованиям действующего законодательства о</w:t>
      </w:r>
      <w:r w:rsidR="00782E40">
        <w:rPr>
          <w:sz w:val="28"/>
          <w:szCs w:val="28"/>
        </w:rPr>
        <w:t xml:space="preserve"> град.</w:t>
      </w:r>
      <w:r w:rsidR="002657F9" w:rsidRPr="00012D0F">
        <w:rPr>
          <w:sz w:val="28"/>
          <w:szCs w:val="28"/>
        </w:rPr>
        <w:t xml:space="preserve"> деятельности – </w:t>
      </w:r>
      <w:r w:rsidR="002657F9" w:rsidRPr="00FE27CE">
        <w:rPr>
          <w:b/>
          <w:sz w:val="28"/>
          <w:szCs w:val="28"/>
        </w:rPr>
        <w:t>11</w:t>
      </w:r>
      <w:r w:rsidR="00A562B7" w:rsidRPr="00FE27CE">
        <w:rPr>
          <w:b/>
          <w:sz w:val="28"/>
          <w:szCs w:val="28"/>
        </w:rPr>
        <w:t>9</w:t>
      </w:r>
      <w:r w:rsidR="002657F9" w:rsidRPr="00FE27CE">
        <w:rPr>
          <w:b/>
          <w:sz w:val="28"/>
          <w:szCs w:val="28"/>
        </w:rPr>
        <w:t>.</w:t>
      </w:r>
    </w:p>
    <w:p w:rsidR="002657F9" w:rsidRPr="00FE27CE" w:rsidRDefault="0035463B" w:rsidP="003E7E8D">
      <w:pPr>
        <w:pStyle w:val="a3"/>
        <w:numPr>
          <w:ilvl w:val="1"/>
          <w:numId w:val="20"/>
        </w:numPr>
        <w:ind w:left="851" w:hanging="567"/>
        <w:jc w:val="both"/>
        <w:rPr>
          <w:b/>
          <w:sz w:val="28"/>
          <w:szCs w:val="28"/>
        </w:rPr>
      </w:pPr>
      <w:r w:rsidRPr="00012D0F">
        <w:rPr>
          <w:sz w:val="28"/>
          <w:szCs w:val="28"/>
        </w:rPr>
        <w:t xml:space="preserve">Не </w:t>
      </w:r>
      <w:r w:rsidR="002657F9" w:rsidRPr="00012D0F">
        <w:rPr>
          <w:sz w:val="28"/>
          <w:szCs w:val="28"/>
        </w:rPr>
        <w:t>исполнение требований действующего законодательства о градостроительной деятельности –</w:t>
      </w:r>
      <w:r w:rsidR="00AE2397">
        <w:rPr>
          <w:sz w:val="28"/>
          <w:szCs w:val="28"/>
        </w:rPr>
        <w:t xml:space="preserve"> </w:t>
      </w:r>
      <w:r w:rsidR="007562FE" w:rsidRPr="00FE27CE">
        <w:rPr>
          <w:b/>
          <w:sz w:val="28"/>
          <w:szCs w:val="28"/>
        </w:rPr>
        <w:t>57</w:t>
      </w:r>
      <w:r w:rsidR="002657F9" w:rsidRPr="00FE27CE">
        <w:rPr>
          <w:b/>
          <w:sz w:val="28"/>
          <w:szCs w:val="28"/>
        </w:rPr>
        <w:t>.</w:t>
      </w:r>
    </w:p>
    <w:p w:rsidR="002657F9" w:rsidRPr="00613FA7" w:rsidRDefault="002657F9" w:rsidP="002657F9">
      <w:pPr>
        <w:pStyle w:val="a3"/>
        <w:ind w:left="360"/>
        <w:jc w:val="both"/>
        <w:rPr>
          <w:sz w:val="16"/>
          <w:szCs w:val="16"/>
        </w:rPr>
      </w:pPr>
    </w:p>
    <w:p w:rsidR="002657F9" w:rsidRDefault="00E67D3E" w:rsidP="00B666FE">
      <w:pPr>
        <w:pStyle w:val="a3"/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РГСН</w:t>
      </w:r>
      <w:r w:rsidR="002657F9" w:rsidRPr="006C02D5">
        <w:rPr>
          <w:b/>
          <w:sz w:val="28"/>
          <w:szCs w:val="28"/>
        </w:rPr>
        <w:t xml:space="preserve"> проведена следующая работа.</w:t>
      </w:r>
    </w:p>
    <w:p w:rsidR="002657F9" w:rsidRPr="00613FA7" w:rsidRDefault="002657F9" w:rsidP="002657F9">
      <w:pPr>
        <w:pStyle w:val="a3"/>
        <w:ind w:left="450"/>
        <w:jc w:val="both"/>
        <w:rPr>
          <w:b/>
          <w:sz w:val="16"/>
          <w:szCs w:val="16"/>
        </w:rPr>
      </w:pPr>
    </w:p>
    <w:p w:rsidR="002657F9" w:rsidRPr="00012D0F" w:rsidRDefault="002657F9" w:rsidP="003E7E8D">
      <w:pPr>
        <w:pStyle w:val="a3"/>
        <w:numPr>
          <w:ilvl w:val="1"/>
          <w:numId w:val="20"/>
        </w:numPr>
        <w:ind w:left="851" w:hanging="567"/>
        <w:jc w:val="both"/>
        <w:rPr>
          <w:b/>
          <w:sz w:val="28"/>
          <w:szCs w:val="28"/>
        </w:rPr>
      </w:pPr>
      <w:r w:rsidRPr="00012D0F">
        <w:rPr>
          <w:sz w:val="28"/>
          <w:szCs w:val="28"/>
        </w:rPr>
        <w:t xml:space="preserve">Количество проверок, проведенных отделом государственного строительного надзора (единиц) – </w:t>
      </w:r>
      <w:r w:rsidR="0075279B">
        <w:rPr>
          <w:sz w:val="28"/>
          <w:szCs w:val="28"/>
        </w:rPr>
        <w:t>262</w:t>
      </w:r>
      <w:r w:rsidRPr="00012D0F">
        <w:rPr>
          <w:sz w:val="28"/>
          <w:szCs w:val="28"/>
        </w:rPr>
        <w:t>, в том числе:</w:t>
      </w:r>
    </w:p>
    <w:p w:rsidR="002657F9" w:rsidRPr="00BB28F1" w:rsidRDefault="002657F9" w:rsidP="003E7E8D">
      <w:pPr>
        <w:pStyle w:val="a3"/>
        <w:numPr>
          <w:ilvl w:val="0"/>
          <w:numId w:val="17"/>
        </w:numPr>
        <w:ind w:left="851" w:firstLine="0"/>
        <w:jc w:val="both"/>
        <w:rPr>
          <w:b/>
          <w:sz w:val="28"/>
          <w:szCs w:val="28"/>
        </w:rPr>
      </w:pPr>
      <w:r w:rsidRPr="000C3C14">
        <w:rPr>
          <w:sz w:val="28"/>
          <w:szCs w:val="28"/>
        </w:rPr>
        <w:t xml:space="preserve">плановых </w:t>
      </w:r>
      <w:r w:rsidR="00637887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75279B">
        <w:rPr>
          <w:sz w:val="28"/>
          <w:szCs w:val="28"/>
        </w:rPr>
        <w:t>68</w:t>
      </w:r>
    </w:p>
    <w:p w:rsidR="002657F9" w:rsidRPr="000C3C14" w:rsidRDefault="002657F9" w:rsidP="003E7E8D">
      <w:pPr>
        <w:pStyle w:val="a3"/>
        <w:numPr>
          <w:ilvl w:val="0"/>
          <w:numId w:val="17"/>
        </w:numPr>
        <w:ind w:left="851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неплановых - </w:t>
      </w:r>
      <w:r w:rsidR="0075279B">
        <w:rPr>
          <w:sz w:val="28"/>
          <w:szCs w:val="28"/>
        </w:rPr>
        <w:t>94</w:t>
      </w:r>
    </w:p>
    <w:p w:rsidR="002657F9" w:rsidRPr="00012D0F" w:rsidRDefault="002657F9" w:rsidP="003E7E8D">
      <w:pPr>
        <w:pStyle w:val="a3"/>
        <w:numPr>
          <w:ilvl w:val="1"/>
          <w:numId w:val="20"/>
        </w:numPr>
        <w:ind w:left="851" w:hanging="567"/>
        <w:jc w:val="both"/>
        <w:rPr>
          <w:sz w:val="28"/>
          <w:szCs w:val="28"/>
        </w:rPr>
      </w:pPr>
      <w:r w:rsidRPr="00012D0F">
        <w:rPr>
          <w:sz w:val="28"/>
          <w:szCs w:val="28"/>
        </w:rPr>
        <w:t xml:space="preserve">Количество составленных актов проверок (единиц) – </w:t>
      </w:r>
      <w:r w:rsidR="0075279B">
        <w:rPr>
          <w:sz w:val="28"/>
          <w:szCs w:val="28"/>
        </w:rPr>
        <w:t>157</w:t>
      </w:r>
      <w:r w:rsidRPr="00012D0F">
        <w:rPr>
          <w:sz w:val="28"/>
          <w:szCs w:val="28"/>
        </w:rPr>
        <w:t>, при этом:</w:t>
      </w:r>
    </w:p>
    <w:p w:rsidR="002657F9" w:rsidRDefault="002657F9" w:rsidP="003E7E8D">
      <w:pPr>
        <w:pStyle w:val="a7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замечаниями по конструктивным элементам – </w:t>
      </w:r>
      <w:r w:rsidR="00965BFD" w:rsidRPr="0075279B">
        <w:rPr>
          <w:rFonts w:ascii="Times New Roman" w:hAnsi="Times New Roman"/>
          <w:b/>
          <w:sz w:val="28"/>
          <w:szCs w:val="28"/>
        </w:rPr>
        <w:t>3</w:t>
      </w:r>
      <w:r w:rsidRPr="0075279B">
        <w:rPr>
          <w:rFonts w:ascii="Times New Roman" w:hAnsi="Times New Roman"/>
          <w:b/>
          <w:sz w:val="28"/>
          <w:szCs w:val="28"/>
        </w:rPr>
        <w:t>;</w:t>
      </w:r>
    </w:p>
    <w:p w:rsidR="002657F9" w:rsidRDefault="002657F9" w:rsidP="003E7E8D">
      <w:pPr>
        <w:pStyle w:val="a7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73F82">
        <w:rPr>
          <w:rFonts w:ascii="Times New Roman" w:hAnsi="Times New Roman"/>
          <w:sz w:val="28"/>
          <w:szCs w:val="28"/>
        </w:rPr>
        <w:t xml:space="preserve">с замечаниями по ведению исполнительной документации и наличию разрешительных документов – </w:t>
      </w:r>
      <w:r w:rsidR="00637887">
        <w:rPr>
          <w:rFonts w:ascii="Times New Roman" w:hAnsi="Times New Roman"/>
          <w:b/>
          <w:sz w:val="28"/>
          <w:szCs w:val="28"/>
        </w:rPr>
        <w:t>6</w:t>
      </w:r>
      <w:r w:rsidR="0075279B">
        <w:rPr>
          <w:rFonts w:ascii="Times New Roman" w:hAnsi="Times New Roman"/>
          <w:b/>
          <w:sz w:val="28"/>
          <w:szCs w:val="28"/>
        </w:rPr>
        <w:t>9</w:t>
      </w:r>
      <w:r w:rsidRPr="00550EC3">
        <w:rPr>
          <w:rFonts w:ascii="Times New Roman" w:hAnsi="Times New Roman"/>
          <w:sz w:val="28"/>
          <w:szCs w:val="28"/>
        </w:rPr>
        <w:t>;</w:t>
      </w:r>
    </w:p>
    <w:p w:rsidR="002657F9" w:rsidRPr="00A73F82" w:rsidRDefault="002657F9" w:rsidP="003E7E8D">
      <w:pPr>
        <w:pStyle w:val="a7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замечаниями по конструктивным элементам, по исполнительной документации и разрешительным документам –</w:t>
      </w:r>
      <w:r w:rsidR="00637887">
        <w:rPr>
          <w:rFonts w:ascii="Times New Roman" w:hAnsi="Times New Roman"/>
          <w:b/>
          <w:sz w:val="28"/>
          <w:szCs w:val="28"/>
        </w:rPr>
        <w:t>1</w:t>
      </w:r>
      <w:r w:rsidR="0075279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2657F9" w:rsidRDefault="002657F9" w:rsidP="003E7E8D">
      <w:pPr>
        <w:pStyle w:val="a7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A73F82">
        <w:rPr>
          <w:rFonts w:ascii="Times New Roman" w:hAnsi="Times New Roman"/>
          <w:sz w:val="28"/>
          <w:szCs w:val="28"/>
        </w:rPr>
        <w:t xml:space="preserve">без замечаний – </w:t>
      </w:r>
      <w:r w:rsidR="00637887">
        <w:rPr>
          <w:rFonts w:ascii="Times New Roman" w:hAnsi="Times New Roman"/>
          <w:b/>
          <w:sz w:val="28"/>
          <w:szCs w:val="28"/>
        </w:rPr>
        <w:t>5</w:t>
      </w:r>
      <w:r w:rsidR="0075279B">
        <w:rPr>
          <w:rFonts w:ascii="Times New Roman" w:hAnsi="Times New Roman"/>
          <w:b/>
          <w:sz w:val="28"/>
          <w:szCs w:val="28"/>
        </w:rPr>
        <w:t>5</w:t>
      </w:r>
      <w:r w:rsidRPr="00550EC3">
        <w:rPr>
          <w:rFonts w:ascii="Times New Roman" w:hAnsi="Times New Roman"/>
          <w:sz w:val="28"/>
          <w:szCs w:val="28"/>
        </w:rPr>
        <w:t>;</w:t>
      </w:r>
    </w:p>
    <w:p w:rsidR="002657F9" w:rsidRPr="00761F36" w:rsidRDefault="002657F9" w:rsidP="003E7E8D">
      <w:pPr>
        <w:pStyle w:val="a7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50EC3">
        <w:rPr>
          <w:rFonts w:ascii="Times New Roman" w:hAnsi="Times New Roman"/>
          <w:sz w:val="28"/>
          <w:szCs w:val="28"/>
        </w:rPr>
        <w:t>не ведутся работы</w:t>
      </w:r>
      <w:r>
        <w:rPr>
          <w:rFonts w:ascii="Times New Roman" w:hAnsi="Times New Roman"/>
          <w:b/>
          <w:sz w:val="28"/>
          <w:szCs w:val="28"/>
        </w:rPr>
        <w:t xml:space="preserve"> – 1</w:t>
      </w:r>
      <w:r w:rsidR="00637887">
        <w:rPr>
          <w:rFonts w:ascii="Times New Roman" w:hAnsi="Times New Roman"/>
          <w:b/>
          <w:sz w:val="28"/>
          <w:szCs w:val="28"/>
        </w:rPr>
        <w:t>9</w:t>
      </w:r>
      <w:r w:rsidRPr="00550EC3">
        <w:rPr>
          <w:rFonts w:ascii="Times New Roman" w:hAnsi="Times New Roman"/>
          <w:sz w:val="28"/>
          <w:szCs w:val="28"/>
        </w:rPr>
        <w:t>.</w:t>
      </w:r>
    </w:p>
    <w:p w:rsidR="002657F9" w:rsidRDefault="002657F9" w:rsidP="003E7E8D">
      <w:pPr>
        <w:pStyle w:val="a3"/>
        <w:numPr>
          <w:ilvl w:val="1"/>
          <w:numId w:val="20"/>
        </w:numPr>
        <w:ind w:left="851" w:hanging="567"/>
        <w:jc w:val="both"/>
        <w:rPr>
          <w:sz w:val="28"/>
          <w:szCs w:val="28"/>
        </w:rPr>
      </w:pPr>
      <w:r w:rsidRPr="00012D0F">
        <w:rPr>
          <w:sz w:val="28"/>
          <w:szCs w:val="28"/>
        </w:rPr>
        <w:t xml:space="preserve">Количество выданных предписаний об устранении выявленных нарушений (единиц) – </w:t>
      </w:r>
      <w:r w:rsidR="00637887" w:rsidRPr="0075279B">
        <w:rPr>
          <w:b/>
          <w:sz w:val="28"/>
          <w:szCs w:val="28"/>
        </w:rPr>
        <w:t>7</w:t>
      </w:r>
      <w:r w:rsidR="0075279B" w:rsidRPr="0075279B">
        <w:rPr>
          <w:b/>
          <w:sz w:val="28"/>
          <w:szCs w:val="28"/>
        </w:rPr>
        <w:t>8</w:t>
      </w:r>
      <w:r w:rsidRPr="00012D0F">
        <w:rPr>
          <w:sz w:val="28"/>
          <w:szCs w:val="28"/>
        </w:rPr>
        <w:t>.</w:t>
      </w:r>
    </w:p>
    <w:p w:rsidR="002657F9" w:rsidRDefault="002657F9" w:rsidP="003E7E8D">
      <w:pPr>
        <w:pStyle w:val="a3"/>
        <w:numPr>
          <w:ilvl w:val="1"/>
          <w:numId w:val="20"/>
        </w:numPr>
        <w:ind w:left="851" w:hanging="567"/>
        <w:jc w:val="both"/>
        <w:rPr>
          <w:sz w:val="28"/>
          <w:szCs w:val="28"/>
        </w:rPr>
      </w:pPr>
      <w:r w:rsidRPr="00012D0F">
        <w:rPr>
          <w:sz w:val="28"/>
          <w:szCs w:val="28"/>
        </w:rPr>
        <w:t xml:space="preserve">Количество актов проверки исполнения предписаний (единиц) – </w:t>
      </w:r>
      <w:r w:rsidR="0075279B" w:rsidRPr="0075279B">
        <w:rPr>
          <w:b/>
          <w:sz w:val="28"/>
          <w:szCs w:val="28"/>
        </w:rPr>
        <w:t>78</w:t>
      </w:r>
      <w:r w:rsidRPr="0075279B">
        <w:rPr>
          <w:b/>
          <w:sz w:val="28"/>
          <w:szCs w:val="28"/>
        </w:rPr>
        <w:t>.</w:t>
      </w:r>
    </w:p>
    <w:p w:rsidR="002657F9" w:rsidRPr="00012D0F" w:rsidRDefault="002657F9" w:rsidP="003E7E8D">
      <w:pPr>
        <w:pStyle w:val="a3"/>
        <w:numPr>
          <w:ilvl w:val="1"/>
          <w:numId w:val="20"/>
        </w:numPr>
        <w:ind w:left="851" w:hanging="567"/>
        <w:jc w:val="both"/>
        <w:rPr>
          <w:sz w:val="28"/>
          <w:szCs w:val="28"/>
        </w:rPr>
      </w:pPr>
      <w:r w:rsidRPr="00012D0F">
        <w:rPr>
          <w:sz w:val="28"/>
          <w:szCs w:val="28"/>
        </w:rPr>
        <w:t xml:space="preserve">Количество выданных заключений о соответствии построенных, реконструированных объектов капитального строительства требованиям технических регламентов и проектной документации (единиц) </w:t>
      </w:r>
      <w:r w:rsidRPr="00FE27CE">
        <w:rPr>
          <w:b/>
          <w:sz w:val="28"/>
          <w:szCs w:val="28"/>
        </w:rPr>
        <w:t xml:space="preserve">– </w:t>
      </w:r>
      <w:r w:rsidR="0075279B" w:rsidRPr="00FE27CE">
        <w:rPr>
          <w:b/>
          <w:sz w:val="28"/>
          <w:szCs w:val="28"/>
        </w:rPr>
        <w:t>129</w:t>
      </w:r>
      <w:r w:rsidRPr="00FE27CE">
        <w:rPr>
          <w:b/>
          <w:sz w:val="28"/>
          <w:szCs w:val="28"/>
        </w:rPr>
        <w:t>.</w:t>
      </w:r>
    </w:p>
    <w:p w:rsidR="002657F9" w:rsidRDefault="002657F9" w:rsidP="0035463B">
      <w:pPr>
        <w:pStyle w:val="a3"/>
        <w:ind w:left="426" w:hanging="568"/>
        <w:jc w:val="both"/>
        <w:rPr>
          <w:sz w:val="16"/>
          <w:szCs w:val="16"/>
        </w:rPr>
      </w:pPr>
    </w:p>
    <w:p w:rsidR="002657F9" w:rsidRPr="005140CF" w:rsidRDefault="002657F9" w:rsidP="00B666FE">
      <w:pPr>
        <w:pStyle w:val="a3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>Рассмотрение и подготовка ответов по обращениям юридических лиц и граждан по вопросам градостроительной деятельности.</w:t>
      </w:r>
    </w:p>
    <w:p w:rsidR="002657F9" w:rsidRPr="00613FA7" w:rsidRDefault="002657F9" w:rsidP="002657F9">
      <w:pPr>
        <w:pStyle w:val="a3"/>
        <w:ind w:left="360" w:firstLine="774"/>
        <w:jc w:val="both"/>
        <w:rPr>
          <w:sz w:val="16"/>
          <w:szCs w:val="16"/>
        </w:rPr>
      </w:pPr>
    </w:p>
    <w:p w:rsidR="002657F9" w:rsidRPr="00AC630C" w:rsidRDefault="002657F9" w:rsidP="00AC630C">
      <w:pPr>
        <w:pStyle w:val="a3"/>
        <w:ind w:left="360" w:firstLine="774"/>
        <w:jc w:val="both"/>
        <w:rPr>
          <w:sz w:val="28"/>
          <w:szCs w:val="28"/>
        </w:rPr>
      </w:pPr>
      <w:r>
        <w:rPr>
          <w:sz w:val="28"/>
          <w:szCs w:val="28"/>
        </w:rPr>
        <w:t>Госк</w:t>
      </w:r>
      <w:r w:rsidRPr="00A24246">
        <w:rPr>
          <w:sz w:val="28"/>
          <w:szCs w:val="28"/>
        </w:rPr>
        <w:t>омитетом осуществляется рассмотрение и подготовка ответов по обращениям юридических лиц и граждан по вопросам градостроительной деятельности в соответств</w:t>
      </w:r>
      <w:r>
        <w:rPr>
          <w:sz w:val="28"/>
          <w:szCs w:val="28"/>
        </w:rPr>
        <w:t>ии с поручениями руководителей П</w:t>
      </w:r>
      <w:r w:rsidRPr="00A24246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ЧР</w:t>
      </w:r>
      <w:r w:rsidRPr="00A24246">
        <w:rPr>
          <w:sz w:val="28"/>
          <w:szCs w:val="28"/>
        </w:rPr>
        <w:t>.</w:t>
      </w:r>
      <w:r w:rsidR="00AC630C">
        <w:rPr>
          <w:sz w:val="28"/>
          <w:szCs w:val="28"/>
        </w:rPr>
        <w:t xml:space="preserve"> </w:t>
      </w:r>
      <w:r w:rsidRPr="00AC630C">
        <w:rPr>
          <w:sz w:val="28"/>
          <w:szCs w:val="28"/>
        </w:rPr>
        <w:t xml:space="preserve">За </w:t>
      </w:r>
      <w:r w:rsidR="00BF5525" w:rsidRPr="00AC630C">
        <w:rPr>
          <w:sz w:val="28"/>
          <w:szCs w:val="28"/>
        </w:rPr>
        <w:t>1</w:t>
      </w:r>
      <w:r w:rsidR="00AB706A" w:rsidRPr="00AC630C">
        <w:rPr>
          <w:sz w:val="28"/>
          <w:szCs w:val="28"/>
        </w:rPr>
        <w:t>1</w:t>
      </w:r>
      <w:r w:rsidR="00BF5525" w:rsidRPr="00AC630C">
        <w:rPr>
          <w:sz w:val="28"/>
          <w:szCs w:val="28"/>
        </w:rPr>
        <w:t xml:space="preserve"> </w:t>
      </w:r>
      <w:r w:rsidRPr="00AC630C">
        <w:rPr>
          <w:sz w:val="28"/>
          <w:szCs w:val="28"/>
        </w:rPr>
        <w:t>месяцев рассмотрено документов:</w:t>
      </w:r>
    </w:p>
    <w:p w:rsidR="002657F9" w:rsidRPr="00A24246" w:rsidRDefault="002657F9" w:rsidP="00B66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A24246">
        <w:rPr>
          <w:sz w:val="28"/>
          <w:szCs w:val="28"/>
        </w:rPr>
        <w:t xml:space="preserve">входящей корреспонденции </w:t>
      </w:r>
      <w:r>
        <w:rPr>
          <w:sz w:val="28"/>
          <w:szCs w:val="28"/>
        </w:rPr>
        <w:t>–</w:t>
      </w:r>
      <w:r w:rsidRPr="00A24246">
        <w:rPr>
          <w:sz w:val="28"/>
          <w:szCs w:val="28"/>
        </w:rPr>
        <w:t xml:space="preserve"> </w:t>
      </w:r>
      <w:r w:rsidR="00DC2D1D">
        <w:rPr>
          <w:sz w:val="28"/>
          <w:szCs w:val="28"/>
        </w:rPr>
        <w:t>919</w:t>
      </w:r>
      <w:r>
        <w:rPr>
          <w:sz w:val="28"/>
          <w:szCs w:val="28"/>
        </w:rPr>
        <w:t>,</w:t>
      </w:r>
    </w:p>
    <w:p w:rsidR="002657F9" w:rsidRPr="00A24246" w:rsidRDefault="002657F9" w:rsidP="00B66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A24246">
        <w:rPr>
          <w:sz w:val="28"/>
          <w:szCs w:val="28"/>
        </w:rPr>
        <w:t xml:space="preserve">обращений граждан – </w:t>
      </w:r>
      <w:r>
        <w:rPr>
          <w:sz w:val="28"/>
          <w:szCs w:val="28"/>
        </w:rPr>
        <w:t>1</w:t>
      </w:r>
      <w:r w:rsidR="00DC2D1D">
        <w:rPr>
          <w:sz w:val="28"/>
          <w:szCs w:val="28"/>
        </w:rPr>
        <w:t>4</w:t>
      </w:r>
      <w:r w:rsidRPr="00A24246">
        <w:rPr>
          <w:sz w:val="28"/>
          <w:szCs w:val="28"/>
        </w:rPr>
        <w:t xml:space="preserve">, </w:t>
      </w:r>
    </w:p>
    <w:p w:rsidR="002657F9" w:rsidRDefault="002657F9" w:rsidP="00B66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A24246">
        <w:rPr>
          <w:sz w:val="28"/>
          <w:szCs w:val="28"/>
        </w:rPr>
        <w:t xml:space="preserve">подготовлено исходящих документов – </w:t>
      </w:r>
      <w:r w:rsidR="00DC2D1D">
        <w:rPr>
          <w:sz w:val="28"/>
          <w:szCs w:val="28"/>
        </w:rPr>
        <w:t>904</w:t>
      </w:r>
      <w:r w:rsidRPr="00A24246">
        <w:rPr>
          <w:sz w:val="28"/>
          <w:szCs w:val="28"/>
        </w:rPr>
        <w:t>.</w:t>
      </w:r>
    </w:p>
    <w:p w:rsidR="004E30D7" w:rsidRPr="00E67D3E" w:rsidRDefault="004E30D7" w:rsidP="004E30D7">
      <w:pPr>
        <w:pStyle w:val="a3"/>
        <w:ind w:left="644"/>
        <w:jc w:val="both"/>
        <w:rPr>
          <w:sz w:val="16"/>
          <w:szCs w:val="16"/>
        </w:rPr>
      </w:pPr>
    </w:p>
    <w:p w:rsidR="004F1392" w:rsidRPr="0035463B" w:rsidRDefault="004F1392" w:rsidP="0035463B">
      <w:pPr>
        <w:pStyle w:val="a3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35463B">
        <w:rPr>
          <w:b/>
          <w:sz w:val="28"/>
          <w:szCs w:val="28"/>
        </w:rPr>
        <w:lastRenderedPageBreak/>
        <w:t>Научно-исследовательская работа</w:t>
      </w:r>
    </w:p>
    <w:p w:rsidR="004F1392" w:rsidRPr="00DF1311" w:rsidRDefault="004F1392" w:rsidP="004F1392">
      <w:pPr>
        <w:spacing w:line="220" w:lineRule="atLeast"/>
        <w:contextualSpacing/>
        <w:jc w:val="both"/>
        <w:rPr>
          <w:sz w:val="16"/>
          <w:szCs w:val="16"/>
        </w:rPr>
      </w:pPr>
    </w:p>
    <w:p w:rsidR="004F1392" w:rsidRPr="006832C3" w:rsidRDefault="004F1392" w:rsidP="006832C3">
      <w:pPr>
        <w:pStyle w:val="a3"/>
        <w:numPr>
          <w:ilvl w:val="1"/>
          <w:numId w:val="20"/>
        </w:numPr>
        <w:spacing w:line="220" w:lineRule="atLeast"/>
        <w:contextualSpacing/>
        <w:jc w:val="both"/>
        <w:rPr>
          <w:sz w:val="26"/>
          <w:szCs w:val="26"/>
        </w:rPr>
      </w:pPr>
      <w:r w:rsidRPr="006832C3">
        <w:rPr>
          <w:sz w:val="28"/>
          <w:szCs w:val="28"/>
        </w:rPr>
        <w:t>Проведена работа по научному сопровождению государственного строительного надзора при проведении строительного надзора на объектах капитального строительства:</w:t>
      </w:r>
    </w:p>
    <w:p w:rsidR="004F1392" w:rsidRPr="006832C3" w:rsidRDefault="004F1392" w:rsidP="006832C3">
      <w:pPr>
        <w:pStyle w:val="a3"/>
        <w:numPr>
          <w:ilvl w:val="0"/>
          <w:numId w:val="31"/>
        </w:numPr>
        <w:tabs>
          <w:tab w:val="left" w:pos="709"/>
        </w:tabs>
        <w:spacing w:line="220" w:lineRule="atLeast"/>
        <w:ind w:left="993" w:hanging="426"/>
        <w:jc w:val="both"/>
        <w:rPr>
          <w:sz w:val="28"/>
          <w:szCs w:val="28"/>
        </w:rPr>
      </w:pPr>
      <w:r w:rsidRPr="006832C3">
        <w:rPr>
          <w:sz w:val="28"/>
          <w:szCs w:val="28"/>
        </w:rPr>
        <w:t xml:space="preserve">Здания </w:t>
      </w:r>
      <w:proofErr w:type="spellStart"/>
      <w:r w:rsidRPr="006832C3">
        <w:rPr>
          <w:sz w:val="28"/>
          <w:szCs w:val="28"/>
        </w:rPr>
        <w:t>офисно-торгового</w:t>
      </w:r>
      <w:proofErr w:type="spellEnd"/>
      <w:r w:rsidRPr="006832C3">
        <w:rPr>
          <w:sz w:val="28"/>
          <w:szCs w:val="28"/>
        </w:rPr>
        <w:t xml:space="preserve"> центра, расположенного по адресу: </w:t>
      </w:r>
      <w:proofErr w:type="gramStart"/>
      <w:r w:rsidRPr="006832C3">
        <w:rPr>
          <w:sz w:val="28"/>
          <w:szCs w:val="28"/>
        </w:rPr>
        <w:t>г</w:t>
      </w:r>
      <w:proofErr w:type="gramEnd"/>
      <w:r w:rsidRPr="006832C3">
        <w:rPr>
          <w:sz w:val="28"/>
          <w:szCs w:val="28"/>
        </w:rPr>
        <w:t xml:space="preserve">. Грозный, Ленинский район, ул. им. Шейха А. </w:t>
      </w:r>
      <w:proofErr w:type="spellStart"/>
      <w:r w:rsidRPr="006832C3">
        <w:rPr>
          <w:sz w:val="28"/>
          <w:szCs w:val="28"/>
        </w:rPr>
        <w:t>Митаева</w:t>
      </w:r>
      <w:proofErr w:type="spellEnd"/>
      <w:r w:rsidRPr="006832C3">
        <w:rPr>
          <w:sz w:val="28"/>
          <w:szCs w:val="28"/>
        </w:rPr>
        <w:t>;</w:t>
      </w:r>
    </w:p>
    <w:p w:rsidR="004F1392" w:rsidRPr="006832C3" w:rsidRDefault="004F1392" w:rsidP="006832C3">
      <w:pPr>
        <w:pStyle w:val="a3"/>
        <w:numPr>
          <w:ilvl w:val="0"/>
          <w:numId w:val="31"/>
        </w:numPr>
        <w:tabs>
          <w:tab w:val="left" w:pos="709"/>
        </w:tabs>
        <w:spacing w:line="220" w:lineRule="atLeast"/>
        <w:ind w:left="993" w:hanging="426"/>
        <w:jc w:val="both"/>
        <w:rPr>
          <w:sz w:val="28"/>
          <w:szCs w:val="28"/>
        </w:rPr>
      </w:pPr>
      <w:r w:rsidRPr="006832C3">
        <w:rPr>
          <w:sz w:val="28"/>
          <w:szCs w:val="28"/>
        </w:rPr>
        <w:t xml:space="preserve">Многоэтажного жилого дома, расположенного по адресу: г. Грозный, Ленинский район, ул. </w:t>
      </w:r>
      <w:proofErr w:type="gramStart"/>
      <w:r w:rsidRPr="006832C3">
        <w:rPr>
          <w:sz w:val="28"/>
          <w:szCs w:val="28"/>
        </w:rPr>
        <w:t>Кабардинская</w:t>
      </w:r>
      <w:proofErr w:type="gramEnd"/>
      <w:r w:rsidRPr="006832C3">
        <w:rPr>
          <w:sz w:val="28"/>
          <w:szCs w:val="28"/>
        </w:rPr>
        <w:t>/</w:t>
      </w:r>
      <w:proofErr w:type="spellStart"/>
      <w:r w:rsidRPr="006832C3">
        <w:rPr>
          <w:sz w:val="28"/>
          <w:szCs w:val="28"/>
        </w:rPr>
        <w:t>Ш.А.Митаева</w:t>
      </w:r>
      <w:proofErr w:type="spellEnd"/>
      <w:r w:rsidRPr="006832C3">
        <w:rPr>
          <w:sz w:val="28"/>
          <w:szCs w:val="28"/>
        </w:rPr>
        <w:t>;</w:t>
      </w:r>
    </w:p>
    <w:p w:rsidR="004F1392" w:rsidRDefault="004F1392" w:rsidP="006832C3">
      <w:pPr>
        <w:pStyle w:val="a3"/>
        <w:numPr>
          <w:ilvl w:val="0"/>
          <w:numId w:val="31"/>
        </w:numPr>
        <w:tabs>
          <w:tab w:val="left" w:pos="709"/>
        </w:tabs>
        <w:spacing w:line="220" w:lineRule="atLeast"/>
        <w:ind w:left="993" w:hanging="426"/>
        <w:contextualSpacing/>
        <w:jc w:val="both"/>
        <w:rPr>
          <w:sz w:val="28"/>
          <w:szCs w:val="28"/>
        </w:rPr>
      </w:pPr>
      <w:r w:rsidRPr="005B4709">
        <w:rPr>
          <w:sz w:val="28"/>
          <w:szCs w:val="28"/>
        </w:rPr>
        <w:t>Здания общежития ЧГУ. I эта</w:t>
      </w:r>
      <w:r>
        <w:rPr>
          <w:sz w:val="28"/>
          <w:szCs w:val="28"/>
        </w:rPr>
        <w:t>п, расположенного по адресу: г</w:t>
      </w:r>
      <w:proofErr w:type="gramStart"/>
      <w:r>
        <w:rPr>
          <w:sz w:val="28"/>
          <w:szCs w:val="28"/>
        </w:rPr>
        <w:t>.</w:t>
      </w:r>
      <w:r w:rsidRPr="005B4709">
        <w:rPr>
          <w:sz w:val="28"/>
          <w:szCs w:val="28"/>
        </w:rPr>
        <w:t>Г</w:t>
      </w:r>
      <w:proofErr w:type="gramEnd"/>
      <w:r w:rsidRPr="005B4709">
        <w:rPr>
          <w:sz w:val="28"/>
          <w:szCs w:val="28"/>
        </w:rPr>
        <w:t>розный, Ленинский район</w:t>
      </w:r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Косиора</w:t>
      </w:r>
      <w:proofErr w:type="spellEnd"/>
      <w:r>
        <w:rPr>
          <w:sz w:val="28"/>
          <w:szCs w:val="28"/>
        </w:rPr>
        <w:t>.</w:t>
      </w:r>
    </w:p>
    <w:p w:rsidR="006832C3" w:rsidRDefault="006832C3" w:rsidP="006832C3">
      <w:pPr>
        <w:pStyle w:val="a3"/>
        <w:numPr>
          <w:ilvl w:val="1"/>
          <w:numId w:val="20"/>
        </w:numPr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конструктивная часть на устройство подпорной </w:t>
      </w:r>
      <w:r w:rsidRPr="006832C3">
        <w:rPr>
          <w:sz w:val="28"/>
          <w:szCs w:val="28"/>
        </w:rPr>
        <w:t>стены при строительстве Спортивно-оздоровительного туристического комплекса «Грозненское море»</w:t>
      </w:r>
      <w:r>
        <w:rPr>
          <w:sz w:val="28"/>
          <w:szCs w:val="28"/>
        </w:rPr>
        <w:t>.</w:t>
      </w:r>
    </w:p>
    <w:p w:rsidR="006832C3" w:rsidRDefault="006832C3" w:rsidP="006832C3">
      <w:pPr>
        <w:pStyle w:val="a3"/>
        <w:numPr>
          <w:ilvl w:val="1"/>
          <w:numId w:val="20"/>
        </w:numPr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п</w:t>
      </w:r>
      <w:r w:rsidRPr="006832C3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6832C3">
        <w:rPr>
          <w:sz w:val="28"/>
          <w:szCs w:val="28"/>
        </w:rPr>
        <w:t xml:space="preserve"> Правительства Чеченской Республики №182 от 07.10.2014 года «Об утверждении Порядка формирования и использования общедоступного </w:t>
      </w:r>
      <w:proofErr w:type="gramStart"/>
      <w:r w:rsidRPr="006832C3">
        <w:rPr>
          <w:sz w:val="28"/>
          <w:szCs w:val="28"/>
        </w:rPr>
        <w:t>банка</w:t>
      </w:r>
      <w:proofErr w:type="gramEnd"/>
      <w:r w:rsidRPr="006832C3">
        <w:rPr>
          <w:sz w:val="28"/>
          <w:szCs w:val="28"/>
        </w:rPr>
        <w:t xml:space="preserve"> данных экономически эффективной типовой проектной документации (проектной документации повторного применения) зданий дошкольных учреждений и школ, жилых и административных зданий, спортивных зданий и сооружений, объектов здравоохранения и культуры в Чеченской Республике»</w:t>
      </w:r>
      <w:r>
        <w:rPr>
          <w:sz w:val="28"/>
          <w:szCs w:val="28"/>
        </w:rPr>
        <w:t xml:space="preserve"> ведется с</w:t>
      </w:r>
      <w:r w:rsidRPr="006832C3">
        <w:rPr>
          <w:sz w:val="28"/>
          <w:szCs w:val="28"/>
        </w:rPr>
        <w:t>бор материала для включения в Реестр типовой проектной документации</w:t>
      </w:r>
      <w:r>
        <w:rPr>
          <w:sz w:val="28"/>
          <w:szCs w:val="28"/>
        </w:rPr>
        <w:t>.</w:t>
      </w:r>
    </w:p>
    <w:p w:rsidR="008D1936" w:rsidRPr="008D1936" w:rsidRDefault="008D1936" w:rsidP="008D1936">
      <w:pPr>
        <w:pStyle w:val="a3"/>
        <w:numPr>
          <w:ilvl w:val="1"/>
          <w:numId w:val="20"/>
        </w:numPr>
        <w:spacing w:before="120" w:after="120"/>
        <w:contextualSpacing/>
        <w:jc w:val="both"/>
        <w:rPr>
          <w:sz w:val="28"/>
          <w:szCs w:val="28"/>
        </w:rPr>
      </w:pPr>
      <w:r w:rsidRPr="008D1936">
        <w:rPr>
          <w:color w:val="000000"/>
          <w:sz w:val="28"/>
          <w:szCs w:val="28"/>
        </w:rPr>
        <w:t xml:space="preserve">Проведена </w:t>
      </w:r>
      <w:r w:rsidRPr="008D1936">
        <w:rPr>
          <w:sz w:val="28"/>
          <w:szCs w:val="28"/>
        </w:rPr>
        <w:t>работа по методическому обеспечению измененными и вновь введенными в действие</w:t>
      </w:r>
      <w:r w:rsidRPr="008D1936">
        <w:rPr>
          <w:sz w:val="26"/>
          <w:szCs w:val="26"/>
        </w:rPr>
        <w:t xml:space="preserve"> </w:t>
      </w:r>
      <w:r w:rsidRPr="008D1936">
        <w:rPr>
          <w:sz w:val="28"/>
          <w:szCs w:val="28"/>
        </w:rPr>
        <w:t xml:space="preserve">нормативными документами, необходимыми для осуществления </w:t>
      </w:r>
      <w:proofErr w:type="spellStart"/>
      <w:r w:rsidRPr="008D1936">
        <w:rPr>
          <w:sz w:val="28"/>
          <w:szCs w:val="28"/>
        </w:rPr>
        <w:t>гос</w:t>
      </w:r>
      <w:proofErr w:type="spellEnd"/>
      <w:r w:rsidR="0030090B">
        <w:rPr>
          <w:sz w:val="28"/>
          <w:szCs w:val="28"/>
        </w:rPr>
        <w:t>.</w:t>
      </w:r>
      <w:r w:rsidRPr="008D1936">
        <w:rPr>
          <w:sz w:val="28"/>
          <w:szCs w:val="28"/>
        </w:rPr>
        <w:t xml:space="preserve"> строительного надзора.</w:t>
      </w:r>
    </w:p>
    <w:p w:rsidR="004F1392" w:rsidRPr="00BF4900" w:rsidRDefault="004F1392" w:rsidP="006832C3">
      <w:pPr>
        <w:pStyle w:val="a3"/>
        <w:spacing w:before="120" w:after="120"/>
        <w:ind w:left="720"/>
        <w:contextualSpacing/>
        <w:jc w:val="both"/>
        <w:rPr>
          <w:sz w:val="16"/>
          <w:szCs w:val="16"/>
        </w:rPr>
      </w:pPr>
    </w:p>
    <w:p w:rsidR="00997D63" w:rsidRDefault="00997D63" w:rsidP="0035463B">
      <w:pPr>
        <w:pStyle w:val="a3"/>
        <w:numPr>
          <w:ilvl w:val="0"/>
          <w:numId w:val="20"/>
        </w:numPr>
        <w:rPr>
          <w:b/>
          <w:sz w:val="28"/>
          <w:szCs w:val="28"/>
        </w:rPr>
      </w:pPr>
      <w:r w:rsidRPr="00997D63">
        <w:rPr>
          <w:b/>
          <w:sz w:val="28"/>
          <w:szCs w:val="28"/>
        </w:rPr>
        <w:t>Информационная работа</w:t>
      </w:r>
    </w:p>
    <w:p w:rsidR="00FB2B42" w:rsidRPr="00BF4900" w:rsidRDefault="00FB2B42" w:rsidP="00FB2B42">
      <w:pPr>
        <w:pStyle w:val="a3"/>
        <w:ind w:left="450"/>
        <w:rPr>
          <w:b/>
          <w:sz w:val="16"/>
          <w:szCs w:val="16"/>
        </w:rPr>
      </w:pPr>
    </w:p>
    <w:p w:rsidR="00FB2B42" w:rsidRPr="00FB2B42" w:rsidRDefault="00FB2B42" w:rsidP="00FB2B42">
      <w:pPr>
        <w:pStyle w:val="a3"/>
        <w:numPr>
          <w:ilvl w:val="1"/>
          <w:numId w:val="20"/>
        </w:numPr>
        <w:jc w:val="both"/>
        <w:rPr>
          <w:b/>
          <w:sz w:val="18"/>
          <w:szCs w:val="18"/>
        </w:rPr>
      </w:pPr>
      <w:r w:rsidRPr="00FB2B42">
        <w:rPr>
          <w:sz w:val="28"/>
          <w:szCs w:val="28"/>
        </w:rPr>
        <w:t>Постоянное обновление сайта Госкомитета (</w:t>
      </w:r>
      <w:proofErr w:type="spellStart"/>
      <w:r w:rsidRPr="00FB2B42">
        <w:rPr>
          <w:sz w:val="28"/>
          <w:szCs w:val="28"/>
          <w:lang w:val="en-US"/>
        </w:rPr>
        <w:t>chechengrad</w:t>
      </w:r>
      <w:proofErr w:type="spellEnd"/>
      <w:r w:rsidRPr="00FB2B42">
        <w:rPr>
          <w:sz w:val="28"/>
          <w:szCs w:val="28"/>
        </w:rPr>
        <w:t>.</w:t>
      </w:r>
      <w:proofErr w:type="spellStart"/>
      <w:r w:rsidRPr="00FB2B42">
        <w:rPr>
          <w:sz w:val="28"/>
          <w:szCs w:val="28"/>
          <w:lang w:val="en-US"/>
        </w:rPr>
        <w:t>ru</w:t>
      </w:r>
      <w:proofErr w:type="spellEnd"/>
      <w:r w:rsidRPr="00FB2B4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F4900" w:rsidRPr="00BF4900" w:rsidRDefault="00FB2B42" w:rsidP="00FB2B42">
      <w:pPr>
        <w:pStyle w:val="a3"/>
        <w:numPr>
          <w:ilvl w:val="1"/>
          <w:numId w:val="20"/>
        </w:numPr>
        <w:jc w:val="both"/>
        <w:rPr>
          <w:b/>
          <w:color w:val="548DD4"/>
          <w:sz w:val="28"/>
          <w:szCs w:val="28"/>
        </w:rPr>
      </w:pPr>
      <w:r w:rsidRPr="00BF4900">
        <w:rPr>
          <w:sz w:val="28"/>
          <w:szCs w:val="28"/>
        </w:rPr>
        <w:t xml:space="preserve">Регулярный просмотр подсистемы </w:t>
      </w:r>
      <w:r w:rsidRPr="00BF4900">
        <w:rPr>
          <w:color w:val="548DD4"/>
          <w:sz w:val="28"/>
          <w:szCs w:val="28"/>
        </w:rPr>
        <w:t>«Мотив»</w:t>
      </w:r>
      <w:r w:rsidR="00BF4900">
        <w:rPr>
          <w:sz w:val="28"/>
          <w:szCs w:val="28"/>
        </w:rPr>
        <w:t>.</w:t>
      </w:r>
    </w:p>
    <w:p w:rsidR="00BF4900" w:rsidRPr="00BF4900" w:rsidRDefault="00FB2B42" w:rsidP="00FB2B42">
      <w:pPr>
        <w:pStyle w:val="a3"/>
        <w:numPr>
          <w:ilvl w:val="1"/>
          <w:numId w:val="20"/>
        </w:numPr>
        <w:jc w:val="both"/>
        <w:rPr>
          <w:b/>
          <w:color w:val="548DD4"/>
          <w:sz w:val="28"/>
          <w:szCs w:val="28"/>
        </w:rPr>
      </w:pPr>
      <w:r w:rsidRPr="00BF4900">
        <w:rPr>
          <w:sz w:val="28"/>
          <w:szCs w:val="28"/>
        </w:rPr>
        <w:t xml:space="preserve">В целях оперативного ознакомления с правовыми актами, ведется регулярный просмотр актов в подсистеме </w:t>
      </w:r>
      <w:r w:rsidRPr="00BF4900">
        <w:rPr>
          <w:color w:val="548DD4"/>
          <w:sz w:val="28"/>
          <w:szCs w:val="28"/>
        </w:rPr>
        <w:t>«Евфрат-документооборот»</w:t>
      </w:r>
      <w:r w:rsidR="00BF4900" w:rsidRPr="00BF4900">
        <w:rPr>
          <w:color w:val="548DD4"/>
          <w:sz w:val="28"/>
          <w:szCs w:val="28"/>
        </w:rPr>
        <w:t>.</w:t>
      </w:r>
    </w:p>
    <w:p w:rsidR="00BF4900" w:rsidRPr="00BF4900" w:rsidRDefault="00FB2B42" w:rsidP="00FB2B42">
      <w:pPr>
        <w:pStyle w:val="a3"/>
        <w:numPr>
          <w:ilvl w:val="1"/>
          <w:numId w:val="20"/>
        </w:numPr>
        <w:jc w:val="both"/>
        <w:rPr>
          <w:b/>
          <w:sz w:val="28"/>
          <w:szCs w:val="28"/>
        </w:rPr>
      </w:pPr>
      <w:r w:rsidRPr="00BF4900">
        <w:rPr>
          <w:b/>
          <w:sz w:val="18"/>
          <w:szCs w:val="18"/>
        </w:rPr>
        <w:t>Р</w:t>
      </w:r>
      <w:r w:rsidRPr="00BF4900">
        <w:rPr>
          <w:sz w:val="28"/>
          <w:szCs w:val="28"/>
        </w:rPr>
        <w:t xml:space="preserve">егулярный просмотр почты Госкомитета </w:t>
      </w:r>
      <w:r w:rsidRPr="00BF4900">
        <w:rPr>
          <w:color w:val="548DD4"/>
          <w:sz w:val="28"/>
          <w:szCs w:val="28"/>
        </w:rPr>
        <w:t>(</w:t>
      </w:r>
      <w:hyperlink r:id="rId7" w:history="1">
        <w:r w:rsidRPr="00BF4900">
          <w:rPr>
            <w:rStyle w:val="a5"/>
            <w:color w:val="548DD4"/>
            <w:sz w:val="28"/>
            <w:szCs w:val="28"/>
            <w:lang w:val="en-US"/>
          </w:rPr>
          <w:t>goskomitet</w:t>
        </w:r>
        <w:r w:rsidRPr="00BF4900">
          <w:rPr>
            <w:rStyle w:val="a5"/>
            <w:color w:val="548DD4"/>
            <w:sz w:val="28"/>
            <w:szCs w:val="28"/>
          </w:rPr>
          <w:t>@</w:t>
        </w:r>
        <w:r w:rsidRPr="00BF4900">
          <w:rPr>
            <w:rStyle w:val="a5"/>
            <w:color w:val="548DD4"/>
            <w:sz w:val="28"/>
            <w:szCs w:val="28"/>
            <w:lang w:val="en-US"/>
          </w:rPr>
          <w:t>mail</w:t>
        </w:r>
        <w:r w:rsidRPr="00BF4900">
          <w:rPr>
            <w:rStyle w:val="a5"/>
            <w:color w:val="548DD4"/>
            <w:sz w:val="28"/>
            <w:szCs w:val="28"/>
          </w:rPr>
          <w:t>.</w:t>
        </w:r>
        <w:r w:rsidRPr="00BF4900">
          <w:rPr>
            <w:rStyle w:val="a5"/>
            <w:color w:val="548DD4"/>
            <w:sz w:val="28"/>
            <w:szCs w:val="28"/>
            <w:lang w:val="en-US"/>
          </w:rPr>
          <w:t>ru</w:t>
        </w:r>
      </w:hyperlink>
      <w:r w:rsidRPr="00BF4900">
        <w:rPr>
          <w:color w:val="548DD4"/>
          <w:sz w:val="28"/>
          <w:szCs w:val="28"/>
        </w:rPr>
        <w:t>)</w:t>
      </w:r>
      <w:r w:rsidR="00BF4900">
        <w:rPr>
          <w:sz w:val="28"/>
          <w:szCs w:val="28"/>
        </w:rPr>
        <w:t>.</w:t>
      </w:r>
    </w:p>
    <w:p w:rsidR="00FB2B42" w:rsidRPr="00BF4900" w:rsidRDefault="00FB2B42" w:rsidP="00FB2B42">
      <w:pPr>
        <w:pStyle w:val="a3"/>
        <w:numPr>
          <w:ilvl w:val="1"/>
          <w:numId w:val="20"/>
        </w:numPr>
        <w:jc w:val="both"/>
        <w:rPr>
          <w:b/>
          <w:sz w:val="28"/>
          <w:szCs w:val="28"/>
        </w:rPr>
      </w:pPr>
      <w:r w:rsidRPr="00BF4900">
        <w:rPr>
          <w:sz w:val="28"/>
          <w:szCs w:val="28"/>
        </w:rPr>
        <w:t xml:space="preserve">Работа с органами местного самоуправления по сбору материала для внесения в Федеральную </w:t>
      </w:r>
      <w:proofErr w:type="spellStart"/>
      <w:r w:rsidRPr="00BF4900">
        <w:rPr>
          <w:sz w:val="28"/>
          <w:szCs w:val="28"/>
        </w:rPr>
        <w:t>геоинформационную</w:t>
      </w:r>
      <w:proofErr w:type="spellEnd"/>
      <w:r w:rsidRPr="00BF4900">
        <w:rPr>
          <w:sz w:val="28"/>
          <w:szCs w:val="28"/>
        </w:rPr>
        <w:t xml:space="preserve"> систему территориального планирования.</w:t>
      </w:r>
    </w:p>
    <w:p w:rsidR="00FB2B42" w:rsidRPr="00FB2B42" w:rsidRDefault="00FB2B42" w:rsidP="00FB2B42">
      <w:pPr>
        <w:pStyle w:val="a3"/>
        <w:numPr>
          <w:ilvl w:val="1"/>
          <w:numId w:val="20"/>
        </w:numPr>
        <w:jc w:val="both"/>
        <w:rPr>
          <w:b/>
          <w:sz w:val="18"/>
          <w:szCs w:val="18"/>
        </w:rPr>
      </w:pPr>
      <w:r w:rsidRPr="00BF4900">
        <w:rPr>
          <w:b/>
          <w:sz w:val="18"/>
          <w:szCs w:val="18"/>
        </w:rPr>
        <w:t xml:space="preserve"> </w:t>
      </w:r>
      <w:r w:rsidRPr="00FB2B42">
        <w:rPr>
          <w:sz w:val="28"/>
          <w:szCs w:val="28"/>
        </w:rPr>
        <w:t>Мониторинг локальной вычислительной сети, и всех ее составляющих (сетевое, серверное оборудование), для обеспечения бесперебойной работы в сети всех специалистов</w:t>
      </w:r>
      <w:r>
        <w:rPr>
          <w:sz w:val="28"/>
          <w:szCs w:val="28"/>
        </w:rPr>
        <w:t>.</w:t>
      </w:r>
    </w:p>
    <w:p w:rsidR="00FB2B42" w:rsidRPr="00FB2B42" w:rsidRDefault="00FB2B42" w:rsidP="00FB2B42">
      <w:pPr>
        <w:pStyle w:val="a3"/>
        <w:numPr>
          <w:ilvl w:val="1"/>
          <w:numId w:val="20"/>
        </w:numPr>
        <w:jc w:val="both"/>
        <w:rPr>
          <w:b/>
          <w:sz w:val="18"/>
          <w:szCs w:val="18"/>
        </w:rPr>
      </w:pPr>
      <w:r w:rsidRPr="00FB2B42">
        <w:rPr>
          <w:sz w:val="28"/>
          <w:szCs w:val="28"/>
        </w:rPr>
        <w:t xml:space="preserve"> Ведение сбора материала для внесения в информационно-аналитическую подсистему автоматизированной системы управления Госкомитета по архитектуре и градостроительству Ч</w:t>
      </w:r>
      <w:r>
        <w:rPr>
          <w:sz w:val="28"/>
          <w:szCs w:val="28"/>
        </w:rPr>
        <w:t xml:space="preserve">еченской </w:t>
      </w:r>
      <w:r w:rsidRPr="00FB2B42">
        <w:rPr>
          <w:sz w:val="28"/>
          <w:szCs w:val="28"/>
        </w:rPr>
        <w:t>Р</w:t>
      </w:r>
      <w:r>
        <w:rPr>
          <w:sz w:val="28"/>
          <w:szCs w:val="28"/>
        </w:rPr>
        <w:t>еспублики</w:t>
      </w:r>
      <w:r w:rsidRPr="00FB2B42">
        <w:rPr>
          <w:sz w:val="28"/>
          <w:szCs w:val="28"/>
        </w:rPr>
        <w:t xml:space="preserve"> «Электронное общество»</w:t>
      </w:r>
      <w:r>
        <w:rPr>
          <w:sz w:val="28"/>
          <w:szCs w:val="28"/>
        </w:rPr>
        <w:t>.</w:t>
      </w:r>
    </w:p>
    <w:p w:rsidR="00997D63" w:rsidRPr="00FB2B42" w:rsidRDefault="00FB2B42" w:rsidP="00FB2B42">
      <w:pPr>
        <w:pStyle w:val="a3"/>
        <w:numPr>
          <w:ilvl w:val="1"/>
          <w:numId w:val="20"/>
        </w:numPr>
        <w:jc w:val="both"/>
        <w:rPr>
          <w:b/>
          <w:sz w:val="18"/>
          <w:szCs w:val="18"/>
        </w:rPr>
      </w:pPr>
      <w:r w:rsidRPr="00FB2B42">
        <w:rPr>
          <w:sz w:val="28"/>
          <w:szCs w:val="28"/>
        </w:rPr>
        <w:t xml:space="preserve"> Работа по выдаче государственных услуг, посредством электронного межведомственного взаимодействия.</w:t>
      </w:r>
    </w:p>
    <w:p w:rsidR="003E361F" w:rsidRPr="003E361F" w:rsidRDefault="003E361F" w:rsidP="003E361F">
      <w:pPr>
        <w:ind w:firstLine="708"/>
        <w:jc w:val="center"/>
        <w:rPr>
          <w:b/>
          <w:sz w:val="28"/>
          <w:szCs w:val="28"/>
        </w:rPr>
      </w:pPr>
      <w:r w:rsidRPr="003E361F">
        <w:rPr>
          <w:b/>
          <w:sz w:val="28"/>
          <w:szCs w:val="28"/>
        </w:rPr>
        <w:lastRenderedPageBreak/>
        <w:t>Проблемные вопросы Государственного комитета по архитектуре и градостроительству Чеченской Республики требующ</w:t>
      </w:r>
      <w:r w:rsidR="00AC630C">
        <w:rPr>
          <w:b/>
          <w:sz w:val="28"/>
          <w:szCs w:val="28"/>
        </w:rPr>
        <w:t>ие принятия необходимых решений</w:t>
      </w:r>
    </w:p>
    <w:p w:rsidR="003E361F" w:rsidRPr="00D833EC" w:rsidRDefault="003E361F" w:rsidP="003E361F">
      <w:pPr>
        <w:ind w:firstLine="708"/>
        <w:rPr>
          <w:b/>
          <w:sz w:val="16"/>
          <w:szCs w:val="16"/>
        </w:rPr>
      </w:pPr>
    </w:p>
    <w:p w:rsidR="00512E8C" w:rsidRPr="00656137" w:rsidRDefault="00512E8C" w:rsidP="00512E8C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656137">
        <w:rPr>
          <w:sz w:val="28"/>
          <w:szCs w:val="28"/>
        </w:rPr>
        <w:t>Необходимость актуализации Схемы территориального планирования Чеченской Республики и внедрения системы ИСОГД.</w:t>
      </w:r>
    </w:p>
    <w:p w:rsidR="00512E8C" w:rsidRPr="00656137" w:rsidRDefault="00512E8C" w:rsidP="00512E8C">
      <w:pPr>
        <w:pStyle w:val="Default"/>
        <w:numPr>
          <w:ilvl w:val="1"/>
          <w:numId w:val="36"/>
        </w:numPr>
        <w:jc w:val="both"/>
        <w:rPr>
          <w:bCs/>
          <w:sz w:val="28"/>
          <w:szCs w:val="28"/>
        </w:rPr>
      </w:pPr>
      <w:r w:rsidRPr="00656137">
        <w:rPr>
          <w:sz w:val="28"/>
          <w:szCs w:val="28"/>
        </w:rPr>
        <w:t>В целях актуализации Схемы территориального планирования Чеченской Республики</w:t>
      </w:r>
      <w:r w:rsidRPr="00656137">
        <w:rPr>
          <w:bCs/>
          <w:sz w:val="28"/>
          <w:szCs w:val="28"/>
        </w:rPr>
        <w:t xml:space="preserve"> подготовлен и направлен на согласование в Правительство Чеченской Республики проект распоряжения Правительства Чеченской Республики «О мерах по подготовке проекта изменений в Схему территориального планирования ЧР».</w:t>
      </w:r>
    </w:p>
    <w:p w:rsidR="00512E8C" w:rsidRPr="00656137" w:rsidRDefault="00512E8C" w:rsidP="00512E8C">
      <w:pPr>
        <w:pStyle w:val="Default"/>
        <w:numPr>
          <w:ilvl w:val="1"/>
          <w:numId w:val="36"/>
        </w:numPr>
        <w:jc w:val="both"/>
        <w:rPr>
          <w:bCs/>
          <w:sz w:val="28"/>
          <w:szCs w:val="28"/>
        </w:rPr>
      </w:pPr>
      <w:r w:rsidRPr="00656137">
        <w:rPr>
          <w:sz w:val="28"/>
          <w:szCs w:val="28"/>
        </w:rPr>
        <w:t xml:space="preserve">Мероприятия по актуализации </w:t>
      </w:r>
      <w:r w:rsidRPr="00656137">
        <w:rPr>
          <w:bCs/>
          <w:sz w:val="28"/>
          <w:szCs w:val="28"/>
        </w:rPr>
        <w:t>Схемы территориального планирования Чеченской Республики</w:t>
      </w:r>
      <w:r w:rsidRPr="00656137">
        <w:rPr>
          <w:sz w:val="28"/>
          <w:szCs w:val="28"/>
        </w:rPr>
        <w:t xml:space="preserve"> и внедрение системы ИСОГД включены в следующие государственные программы ЧР:</w:t>
      </w:r>
    </w:p>
    <w:p w:rsidR="00512E8C" w:rsidRPr="00656137" w:rsidRDefault="00512E8C" w:rsidP="00512E8C">
      <w:pPr>
        <w:pStyle w:val="a3"/>
        <w:numPr>
          <w:ilvl w:val="1"/>
          <w:numId w:val="35"/>
        </w:numPr>
        <w:tabs>
          <w:tab w:val="left" w:pos="567"/>
        </w:tabs>
        <w:ind w:left="851" w:hanging="425"/>
        <w:contextualSpacing/>
        <w:jc w:val="both"/>
        <w:rPr>
          <w:sz w:val="28"/>
          <w:szCs w:val="28"/>
          <w:u w:val="single"/>
        </w:rPr>
      </w:pPr>
      <w:r w:rsidRPr="00656137">
        <w:rPr>
          <w:color w:val="000000"/>
          <w:sz w:val="28"/>
          <w:szCs w:val="28"/>
        </w:rPr>
        <w:t xml:space="preserve">Проект государственной </w:t>
      </w:r>
      <w:r w:rsidRPr="00656137">
        <w:rPr>
          <w:sz w:val="28"/>
          <w:szCs w:val="28"/>
        </w:rPr>
        <w:t>программы Чеченской Республики «Развитие единой государственной системы регистрации прав и кадастрового учета недвижимости (2014-2019 годы)».</w:t>
      </w:r>
    </w:p>
    <w:p w:rsidR="00512E8C" w:rsidRPr="00656137" w:rsidRDefault="00512E8C" w:rsidP="00512E8C">
      <w:pPr>
        <w:pStyle w:val="a3"/>
        <w:numPr>
          <w:ilvl w:val="1"/>
          <w:numId w:val="35"/>
        </w:numPr>
        <w:tabs>
          <w:tab w:val="left" w:pos="567"/>
        </w:tabs>
        <w:spacing w:line="276" w:lineRule="auto"/>
        <w:ind w:left="851" w:hanging="425"/>
        <w:contextualSpacing/>
        <w:jc w:val="both"/>
        <w:rPr>
          <w:sz w:val="28"/>
          <w:szCs w:val="28"/>
        </w:rPr>
      </w:pPr>
      <w:r w:rsidRPr="00656137">
        <w:rPr>
          <w:color w:val="000000"/>
          <w:sz w:val="28"/>
          <w:szCs w:val="28"/>
        </w:rPr>
        <w:t xml:space="preserve">Программа </w:t>
      </w:r>
      <w:r w:rsidRPr="00656137">
        <w:rPr>
          <w:sz w:val="28"/>
          <w:szCs w:val="28"/>
        </w:rPr>
        <w:t>"Обеспечение доступным и комфортным жильем и услуги ЖКХ граждан Чеченской Республики"</w:t>
      </w:r>
      <w:r w:rsidRPr="00656137">
        <w:rPr>
          <w:color w:val="000000"/>
          <w:sz w:val="28"/>
          <w:szCs w:val="28"/>
        </w:rPr>
        <w:t>.</w:t>
      </w:r>
    </w:p>
    <w:p w:rsidR="00512E8C" w:rsidRPr="00656137" w:rsidRDefault="00512E8C" w:rsidP="00512E8C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656137">
        <w:rPr>
          <w:sz w:val="28"/>
          <w:szCs w:val="28"/>
        </w:rPr>
        <w:t>Органами местного самоуправления не принимаются меры по своевременной подготовке и проведению работ по разработке проектов планировки.</w:t>
      </w:r>
    </w:p>
    <w:p w:rsidR="00512E8C" w:rsidRPr="00656137" w:rsidRDefault="00512E8C" w:rsidP="00512E8C">
      <w:pPr>
        <w:ind w:left="360" w:firstLine="708"/>
        <w:jc w:val="both"/>
        <w:rPr>
          <w:b/>
          <w:sz w:val="28"/>
          <w:szCs w:val="28"/>
        </w:rPr>
      </w:pPr>
      <w:r w:rsidRPr="00656137">
        <w:rPr>
          <w:sz w:val="28"/>
          <w:szCs w:val="28"/>
        </w:rPr>
        <w:t xml:space="preserve">Госкомитетом разработано и утверждено Правительством </w:t>
      </w:r>
      <w:r>
        <w:rPr>
          <w:sz w:val="28"/>
          <w:szCs w:val="28"/>
        </w:rPr>
        <w:t>ЧР</w:t>
      </w:r>
      <w:r w:rsidRPr="00656137">
        <w:rPr>
          <w:sz w:val="28"/>
          <w:szCs w:val="28"/>
        </w:rPr>
        <w:t xml:space="preserve"> распоряжение Правительства </w:t>
      </w:r>
      <w:r>
        <w:rPr>
          <w:sz w:val="28"/>
          <w:szCs w:val="28"/>
        </w:rPr>
        <w:t>ЧР</w:t>
      </w:r>
      <w:r w:rsidRPr="00656137">
        <w:rPr>
          <w:sz w:val="28"/>
          <w:szCs w:val="28"/>
        </w:rPr>
        <w:t xml:space="preserve"> №264-р от 27.08.2013г. «Об утверждении плана-графика подготовки и утверждения документации по проектам планировки территорий городских округов и городских поселений </w:t>
      </w:r>
      <w:r>
        <w:rPr>
          <w:sz w:val="28"/>
          <w:szCs w:val="28"/>
        </w:rPr>
        <w:t>ЧР</w:t>
      </w:r>
      <w:r w:rsidRPr="00656137">
        <w:rPr>
          <w:sz w:val="28"/>
          <w:szCs w:val="28"/>
        </w:rPr>
        <w:t>»</w:t>
      </w:r>
      <w:r w:rsidRPr="00656137">
        <w:rPr>
          <w:b/>
          <w:sz w:val="28"/>
          <w:szCs w:val="28"/>
        </w:rPr>
        <w:t>.</w:t>
      </w:r>
    </w:p>
    <w:p w:rsidR="00E82C38" w:rsidRDefault="00E82C38" w:rsidP="00576F02">
      <w:pPr>
        <w:tabs>
          <w:tab w:val="left" w:pos="1260"/>
        </w:tabs>
        <w:jc w:val="both"/>
        <w:rPr>
          <w:sz w:val="28"/>
          <w:szCs w:val="28"/>
        </w:rPr>
      </w:pPr>
    </w:p>
    <w:p w:rsidR="00BF4900" w:rsidRDefault="00BF4900" w:rsidP="00576F02">
      <w:pPr>
        <w:tabs>
          <w:tab w:val="left" w:pos="1260"/>
        </w:tabs>
        <w:jc w:val="both"/>
        <w:rPr>
          <w:sz w:val="28"/>
          <w:szCs w:val="28"/>
        </w:rPr>
      </w:pPr>
    </w:p>
    <w:p w:rsidR="00BF4900" w:rsidRDefault="00BF4900" w:rsidP="00576F02">
      <w:pPr>
        <w:tabs>
          <w:tab w:val="left" w:pos="1260"/>
        </w:tabs>
        <w:jc w:val="both"/>
        <w:rPr>
          <w:sz w:val="28"/>
          <w:szCs w:val="28"/>
        </w:rPr>
      </w:pPr>
    </w:p>
    <w:p w:rsidR="00A77B27" w:rsidRDefault="00A77B27" w:rsidP="00576F02">
      <w:pPr>
        <w:tabs>
          <w:tab w:val="left" w:pos="1260"/>
        </w:tabs>
        <w:jc w:val="both"/>
        <w:rPr>
          <w:sz w:val="28"/>
          <w:szCs w:val="28"/>
        </w:rPr>
      </w:pPr>
    </w:p>
    <w:p w:rsidR="00A77B27" w:rsidRDefault="00A77B27" w:rsidP="00576F02">
      <w:pPr>
        <w:tabs>
          <w:tab w:val="left" w:pos="1260"/>
        </w:tabs>
        <w:jc w:val="both"/>
        <w:rPr>
          <w:sz w:val="28"/>
          <w:szCs w:val="28"/>
        </w:rPr>
      </w:pPr>
    </w:p>
    <w:p w:rsidR="001C0378" w:rsidRDefault="00576F02" w:rsidP="00576F02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52B6">
        <w:rPr>
          <w:sz w:val="28"/>
          <w:szCs w:val="28"/>
        </w:rPr>
        <w:tab/>
      </w:r>
      <w:r>
        <w:rPr>
          <w:sz w:val="28"/>
          <w:szCs w:val="28"/>
        </w:rPr>
        <w:tab/>
        <w:t>Д.А.Кадиев</w:t>
      </w:r>
    </w:p>
    <w:p w:rsidR="006B072B" w:rsidRDefault="006B072B" w:rsidP="001C0378"/>
    <w:p w:rsidR="00A77B27" w:rsidRDefault="00A77B27" w:rsidP="001C0378"/>
    <w:p w:rsidR="00BF4900" w:rsidRDefault="00BF4900" w:rsidP="001C0378"/>
    <w:p w:rsidR="00BF4900" w:rsidRDefault="00BF4900" w:rsidP="001C0378"/>
    <w:p w:rsidR="00BF4900" w:rsidRDefault="00BF4900" w:rsidP="001C0378"/>
    <w:p w:rsidR="00BF4900" w:rsidRDefault="00BF4900" w:rsidP="001C0378"/>
    <w:p w:rsidR="00881E79" w:rsidRDefault="00881E79" w:rsidP="002E3278">
      <w:pPr>
        <w:tabs>
          <w:tab w:val="left" w:pos="990"/>
        </w:tabs>
      </w:pPr>
    </w:p>
    <w:p w:rsidR="002E3278" w:rsidRPr="001B0586" w:rsidRDefault="002E3278" w:rsidP="002E3278">
      <w:pPr>
        <w:tabs>
          <w:tab w:val="left" w:pos="990"/>
        </w:tabs>
      </w:pPr>
      <w:r w:rsidRPr="001B0586">
        <w:t xml:space="preserve">Исп. </w:t>
      </w:r>
      <w:proofErr w:type="spellStart"/>
      <w:r w:rsidRPr="001B0586">
        <w:t>М.А.Умаева</w:t>
      </w:r>
      <w:proofErr w:type="spellEnd"/>
    </w:p>
    <w:p w:rsidR="002E3278" w:rsidRPr="001B0586" w:rsidRDefault="002E3278" w:rsidP="002E3278">
      <w:pPr>
        <w:tabs>
          <w:tab w:val="left" w:pos="990"/>
        </w:tabs>
      </w:pPr>
      <w:r w:rsidRPr="001B0586">
        <w:t>тел/факс 22-28-34</w:t>
      </w:r>
    </w:p>
    <w:p w:rsidR="002E3278" w:rsidRPr="001B0586" w:rsidRDefault="002E3278" w:rsidP="002E3278">
      <w:pPr>
        <w:tabs>
          <w:tab w:val="left" w:pos="990"/>
        </w:tabs>
      </w:pPr>
      <w:r w:rsidRPr="001B0586">
        <w:t>8(928)</w:t>
      </w:r>
      <w:r>
        <w:t xml:space="preserve"> </w:t>
      </w:r>
      <w:r w:rsidRPr="001B0586">
        <w:t>020-01-47</w:t>
      </w:r>
    </w:p>
    <w:p w:rsidR="003A6223" w:rsidRPr="001F52B6" w:rsidRDefault="003A6223" w:rsidP="002E3278"/>
    <w:sectPr w:rsidR="003A6223" w:rsidRPr="001F52B6" w:rsidSect="008708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8E3"/>
    <w:multiLevelType w:val="hybridMultilevel"/>
    <w:tmpl w:val="C720D038"/>
    <w:lvl w:ilvl="0" w:tplc="714E2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6D1BA0"/>
    <w:multiLevelType w:val="multilevel"/>
    <w:tmpl w:val="AF722F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2160"/>
      </w:pPr>
      <w:rPr>
        <w:rFonts w:hint="default"/>
      </w:rPr>
    </w:lvl>
  </w:abstractNum>
  <w:abstractNum w:abstractNumId="2">
    <w:nsid w:val="07625AC1"/>
    <w:multiLevelType w:val="hybridMultilevel"/>
    <w:tmpl w:val="FB82451A"/>
    <w:lvl w:ilvl="0" w:tplc="DDB04958">
      <w:start w:val="1"/>
      <w:numFmt w:val="bullet"/>
      <w:lvlText w:val="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37B"/>
    <w:multiLevelType w:val="hybridMultilevel"/>
    <w:tmpl w:val="F16A2D36"/>
    <w:lvl w:ilvl="0" w:tplc="DDB04958">
      <w:start w:val="1"/>
      <w:numFmt w:val="bullet"/>
      <w:lvlText w:val=""/>
      <w:lvlJc w:val="left"/>
      <w:pPr>
        <w:ind w:left="928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B114987"/>
    <w:multiLevelType w:val="hybridMultilevel"/>
    <w:tmpl w:val="9F46C382"/>
    <w:lvl w:ilvl="0" w:tplc="DDB04958">
      <w:start w:val="1"/>
      <w:numFmt w:val="bullet"/>
      <w:lvlText w:val=""/>
      <w:lvlJc w:val="left"/>
      <w:pPr>
        <w:ind w:left="928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25A4AA9"/>
    <w:multiLevelType w:val="hybridMultilevel"/>
    <w:tmpl w:val="EB522808"/>
    <w:lvl w:ilvl="0" w:tplc="DDB04958">
      <w:start w:val="1"/>
      <w:numFmt w:val="bullet"/>
      <w:lvlText w:val="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02E95"/>
    <w:multiLevelType w:val="hybridMultilevel"/>
    <w:tmpl w:val="2D94D3A6"/>
    <w:lvl w:ilvl="0" w:tplc="714E23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2235C5"/>
    <w:multiLevelType w:val="hybridMultilevel"/>
    <w:tmpl w:val="F7E47C6E"/>
    <w:lvl w:ilvl="0" w:tplc="DDB04958">
      <w:start w:val="1"/>
      <w:numFmt w:val="bullet"/>
      <w:lvlText w:val="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42DA2"/>
    <w:multiLevelType w:val="hybridMultilevel"/>
    <w:tmpl w:val="B0B494E8"/>
    <w:lvl w:ilvl="0" w:tplc="714E23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F9A01D0"/>
    <w:multiLevelType w:val="hybridMultilevel"/>
    <w:tmpl w:val="3D6CBC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E22D7E"/>
    <w:multiLevelType w:val="hybridMultilevel"/>
    <w:tmpl w:val="541AF70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DDB04958">
      <w:start w:val="1"/>
      <w:numFmt w:val="bullet"/>
      <w:lvlText w:val=""/>
      <w:lvlJc w:val="left"/>
      <w:pPr>
        <w:ind w:left="360" w:hanging="360"/>
      </w:pPr>
      <w:rPr>
        <w:rFonts w:ascii="Wingdings 3" w:hAnsi="Wingdings 3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10E4DBB"/>
    <w:multiLevelType w:val="hybridMultilevel"/>
    <w:tmpl w:val="418E6B34"/>
    <w:lvl w:ilvl="0" w:tplc="714E23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124117E"/>
    <w:multiLevelType w:val="hybridMultilevel"/>
    <w:tmpl w:val="DC3EDA78"/>
    <w:lvl w:ilvl="0" w:tplc="DDB04958">
      <w:start w:val="1"/>
      <w:numFmt w:val="bullet"/>
      <w:lvlText w:val=""/>
      <w:lvlJc w:val="left"/>
      <w:pPr>
        <w:ind w:left="360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3C2926"/>
    <w:multiLevelType w:val="hybridMultilevel"/>
    <w:tmpl w:val="667E5502"/>
    <w:lvl w:ilvl="0" w:tplc="714E23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9485D87"/>
    <w:multiLevelType w:val="hybridMultilevel"/>
    <w:tmpl w:val="ADFAE1FE"/>
    <w:lvl w:ilvl="0" w:tplc="0D68B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341F3618"/>
    <w:multiLevelType w:val="hybridMultilevel"/>
    <w:tmpl w:val="CBC87106"/>
    <w:lvl w:ilvl="0" w:tplc="DDB04958">
      <w:start w:val="1"/>
      <w:numFmt w:val="bullet"/>
      <w:lvlText w:val=""/>
      <w:lvlJc w:val="left"/>
      <w:pPr>
        <w:ind w:left="862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5C50EB9"/>
    <w:multiLevelType w:val="hybridMultilevel"/>
    <w:tmpl w:val="3196A4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CF3A44"/>
    <w:multiLevelType w:val="multilevel"/>
    <w:tmpl w:val="68DE76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7F85E95"/>
    <w:multiLevelType w:val="hybridMultilevel"/>
    <w:tmpl w:val="6734C540"/>
    <w:lvl w:ilvl="0" w:tplc="DDB04958">
      <w:start w:val="1"/>
      <w:numFmt w:val="bullet"/>
      <w:lvlText w:val=""/>
      <w:lvlJc w:val="left"/>
      <w:pPr>
        <w:ind w:left="360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025789"/>
    <w:multiLevelType w:val="hybridMultilevel"/>
    <w:tmpl w:val="00FC128A"/>
    <w:lvl w:ilvl="0" w:tplc="714E23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A452CAC"/>
    <w:multiLevelType w:val="hybridMultilevel"/>
    <w:tmpl w:val="D748A6DC"/>
    <w:lvl w:ilvl="0" w:tplc="DDB04958">
      <w:start w:val="1"/>
      <w:numFmt w:val="bullet"/>
      <w:lvlText w:val="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03489"/>
    <w:multiLevelType w:val="hybridMultilevel"/>
    <w:tmpl w:val="09F44FD8"/>
    <w:lvl w:ilvl="0" w:tplc="34B21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E11C3B"/>
    <w:multiLevelType w:val="multilevel"/>
    <w:tmpl w:val="A1781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"/>
      <w:lvlJc w:val="left"/>
      <w:pPr>
        <w:ind w:left="720" w:hanging="720"/>
      </w:pPr>
      <w:rPr>
        <w:rFonts w:ascii="Wingdings 3" w:hAnsi="Wingdings 3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B9A4CA7"/>
    <w:multiLevelType w:val="hybridMultilevel"/>
    <w:tmpl w:val="90045400"/>
    <w:lvl w:ilvl="0" w:tplc="714E23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B3F38"/>
    <w:multiLevelType w:val="hybridMultilevel"/>
    <w:tmpl w:val="7DAE0DCE"/>
    <w:lvl w:ilvl="0" w:tplc="18446DC4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AF4BD4"/>
    <w:multiLevelType w:val="hybridMultilevel"/>
    <w:tmpl w:val="24E4AED8"/>
    <w:lvl w:ilvl="0" w:tplc="714E23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96659D"/>
    <w:multiLevelType w:val="multilevel"/>
    <w:tmpl w:val="FE68A8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52C5BCB"/>
    <w:multiLevelType w:val="hybridMultilevel"/>
    <w:tmpl w:val="893E75C6"/>
    <w:lvl w:ilvl="0" w:tplc="DDB04958">
      <w:start w:val="1"/>
      <w:numFmt w:val="bullet"/>
      <w:lvlText w:val=""/>
      <w:lvlJc w:val="left"/>
      <w:pPr>
        <w:ind w:left="360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5100BE"/>
    <w:multiLevelType w:val="multilevel"/>
    <w:tmpl w:val="96EE9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9C37BE3"/>
    <w:multiLevelType w:val="hybridMultilevel"/>
    <w:tmpl w:val="73282F6E"/>
    <w:lvl w:ilvl="0" w:tplc="714E236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86F71DD"/>
    <w:multiLevelType w:val="hybridMultilevel"/>
    <w:tmpl w:val="D8AA7D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04F0D99"/>
    <w:multiLevelType w:val="hybridMultilevel"/>
    <w:tmpl w:val="B1DA6EC8"/>
    <w:lvl w:ilvl="0" w:tplc="DDB04958">
      <w:start w:val="1"/>
      <w:numFmt w:val="bullet"/>
      <w:lvlText w:val=""/>
      <w:lvlJc w:val="left"/>
      <w:pPr>
        <w:ind w:left="1429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EC0E03"/>
    <w:multiLevelType w:val="hybridMultilevel"/>
    <w:tmpl w:val="FD36CBF8"/>
    <w:lvl w:ilvl="0" w:tplc="714E2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11BCE"/>
    <w:multiLevelType w:val="hybridMultilevel"/>
    <w:tmpl w:val="57523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91DEE"/>
    <w:multiLevelType w:val="hybridMultilevel"/>
    <w:tmpl w:val="AC7EFADE"/>
    <w:lvl w:ilvl="0" w:tplc="714E23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382445B"/>
    <w:multiLevelType w:val="hybridMultilevel"/>
    <w:tmpl w:val="15C2051A"/>
    <w:lvl w:ilvl="0" w:tplc="714E23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7BA2866"/>
    <w:multiLevelType w:val="hybridMultilevel"/>
    <w:tmpl w:val="F6F0F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93D34"/>
    <w:multiLevelType w:val="multilevel"/>
    <w:tmpl w:val="96EE9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4443675"/>
    <w:multiLevelType w:val="hybridMultilevel"/>
    <w:tmpl w:val="DB40CEA4"/>
    <w:lvl w:ilvl="0" w:tplc="DDB04958">
      <w:start w:val="1"/>
      <w:numFmt w:val="bullet"/>
      <w:lvlText w:val=""/>
      <w:lvlJc w:val="left"/>
      <w:pPr>
        <w:ind w:left="502" w:hanging="360"/>
      </w:pPr>
      <w:rPr>
        <w:rFonts w:ascii="Wingdings 3" w:hAnsi="Wingdings 3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564506D"/>
    <w:multiLevelType w:val="multilevel"/>
    <w:tmpl w:val="54665C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40">
    <w:nsid w:val="799400E0"/>
    <w:multiLevelType w:val="hybridMultilevel"/>
    <w:tmpl w:val="4A38AC22"/>
    <w:lvl w:ilvl="0" w:tplc="714E23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2"/>
  </w:num>
  <w:num w:numId="3">
    <w:abstractNumId w:val="29"/>
  </w:num>
  <w:num w:numId="4">
    <w:abstractNumId w:val="10"/>
  </w:num>
  <w:num w:numId="5">
    <w:abstractNumId w:val="4"/>
  </w:num>
  <w:num w:numId="6">
    <w:abstractNumId w:val="34"/>
  </w:num>
  <w:num w:numId="7">
    <w:abstractNumId w:val="13"/>
  </w:num>
  <w:num w:numId="8">
    <w:abstractNumId w:val="12"/>
  </w:num>
  <w:num w:numId="9">
    <w:abstractNumId w:val="35"/>
  </w:num>
  <w:num w:numId="10">
    <w:abstractNumId w:val="23"/>
  </w:num>
  <w:num w:numId="11">
    <w:abstractNumId w:val="25"/>
  </w:num>
  <w:num w:numId="12">
    <w:abstractNumId w:val="19"/>
  </w:num>
  <w:num w:numId="13">
    <w:abstractNumId w:val="26"/>
  </w:num>
  <w:num w:numId="14">
    <w:abstractNumId w:val="38"/>
  </w:num>
  <w:num w:numId="15">
    <w:abstractNumId w:val="27"/>
  </w:num>
  <w:num w:numId="16">
    <w:abstractNumId w:val="3"/>
  </w:num>
  <w:num w:numId="17">
    <w:abstractNumId w:val="6"/>
  </w:num>
  <w:num w:numId="18">
    <w:abstractNumId w:val="0"/>
  </w:num>
  <w:num w:numId="19">
    <w:abstractNumId w:val="32"/>
  </w:num>
  <w:num w:numId="20">
    <w:abstractNumId w:val="1"/>
  </w:num>
  <w:num w:numId="21">
    <w:abstractNumId w:val="5"/>
  </w:num>
  <w:num w:numId="22">
    <w:abstractNumId w:val="11"/>
  </w:num>
  <w:num w:numId="23">
    <w:abstractNumId w:val="8"/>
  </w:num>
  <w:num w:numId="24">
    <w:abstractNumId w:val="37"/>
  </w:num>
  <w:num w:numId="25">
    <w:abstractNumId w:val="20"/>
  </w:num>
  <w:num w:numId="26">
    <w:abstractNumId w:val="14"/>
  </w:num>
  <w:num w:numId="27">
    <w:abstractNumId w:val="21"/>
  </w:num>
  <w:num w:numId="28">
    <w:abstractNumId w:val="24"/>
  </w:num>
  <w:num w:numId="29">
    <w:abstractNumId w:val="36"/>
  </w:num>
  <w:num w:numId="30">
    <w:abstractNumId w:val="9"/>
  </w:num>
  <w:num w:numId="31">
    <w:abstractNumId w:val="31"/>
  </w:num>
  <w:num w:numId="32">
    <w:abstractNumId w:val="33"/>
  </w:num>
  <w:num w:numId="33">
    <w:abstractNumId w:val="28"/>
  </w:num>
  <w:num w:numId="34">
    <w:abstractNumId w:val="16"/>
  </w:num>
  <w:num w:numId="35">
    <w:abstractNumId w:val="7"/>
  </w:num>
  <w:num w:numId="36">
    <w:abstractNumId w:val="39"/>
  </w:num>
  <w:num w:numId="37">
    <w:abstractNumId w:val="18"/>
  </w:num>
  <w:num w:numId="38">
    <w:abstractNumId w:val="17"/>
  </w:num>
  <w:num w:numId="39">
    <w:abstractNumId w:val="2"/>
  </w:num>
  <w:num w:numId="40">
    <w:abstractNumId w:val="15"/>
  </w:num>
  <w:num w:numId="41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634D"/>
    <w:rsid w:val="000015E0"/>
    <w:rsid w:val="00006675"/>
    <w:rsid w:val="00012D0F"/>
    <w:rsid w:val="00022B2F"/>
    <w:rsid w:val="00026CA2"/>
    <w:rsid w:val="00033142"/>
    <w:rsid w:val="00033349"/>
    <w:rsid w:val="0003587E"/>
    <w:rsid w:val="000363EB"/>
    <w:rsid w:val="000372B7"/>
    <w:rsid w:val="0005606D"/>
    <w:rsid w:val="000633D5"/>
    <w:rsid w:val="00064F6E"/>
    <w:rsid w:val="00065ADE"/>
    <w:rsid w:val="000758D7"/>
    <w:rsid w:val="00076232"/>
    <w:rsid w:val="00076359"/>
    <w:rsid w:val="00076E40"/>
    <w:rsid w:val="0008498A"/>
    <w:rsid w:val="00091B90"/>
    <w:rsid w:val="000A004D"/>
    <w:rsid w:val="000A04E7"/>
    <w:rsid w:val="000A32BA"/>
    <w:rsid w:val="000A356E"/>
    <w:rsid w:val="000B30BF"/>
    <w:rsid w:val="000B4608"/>
    <w:rsid w:val="000C107C"/>
    <w:rsid w:val="000C11C0"/>
    <w:rsid w:val="000C386B"/>
    <w:rsid w:val="000C3C14"/>
    <w:rsid w:val="000D4461"/>
    <w:rsid w:val="000D48D7"/>
    <w:rsid w:val="000D7B25"/>
    <w:rsid w:val="000E112A"/>
    <w:rsid w:val="000E1C03"/>
    <w:rsid w:val="000E213A"/>
    <w:rsid w:val="00127149"/>
    <w:rsid w:val="00137AC7"/>
    <w:rsid w:val="0014361C"/>
    <w:rsid w:val="00144F59"/>
    <w:rsid w:val="001450C9"/>
    <w:rsid w:val="00151247"/>
    <w:rsid w:val="00175FB5"/>
    <w:rsid w:val="00181663"/>
    <w:rsid w:val="001838B1"/>
    <w:rsid w:val="00194E45"/>
    <w:rsid w:val="001A026F"/>
    <w:rsid w:val="001A3740"/>
    <w:rsid w:val="001A4997"/>
    <w:rsid w:val="001A5C79"/>
    <w:rsid w:val="001B38AA"/>
    <w:rsid w:val="001B50A8"/>
    <w:rsid w:val="001B5782"/>
    <w:rsid w:val="001B7520"/>
    <w:rsid w:val="001C0378"/>
    <w:rsid w:val="001C0C2F"/>
    <w:rsid w:val="001C4FB4"/>
    <w:rsid w:val="001C5279"/>
    <w:rsid w:val="001D120C"/>
    <w:rsid w:val="001F52B6"/>
    <w:rsid w:val="002004B6"/>
    <w:rsid w:val="002023EC"/>
    <w:rsid w:val="00202402"/>
    <w:rsid w:val="002050FE"/>
    <w:rsid w:val="0021172B"/>
    <w:rsid w:val="00211792"/>
    <w:rsid w:val="00211B78"/>
    <w:rsid w:val="00212D6C"/>
    <w:rsid w:val="00220D3D"/>
    <w:rsid w:val="002265C7"/>
    <w:rsid w:val="00227A7B"/>
    <w:rsid w:val="00231F64"/>
    <w:rsid w:val="0023356E"/>
    <w:rsid w:val="00234A3E"/>
    <w:rsid w:val="00237CAC"/>
    <w:rsid w:val="0024387C"/>
    <w:rsid w:val="002450BD"/>
    <w:rsid w:val="00250349"/>
    <w:rsid w:val="00252461"/>
    <w:rsid w:val="002524F3"/>
    <w:rsid w:val="00260740"/>
    <w:rsid w:val="002657F9"/>
    <w:rsid w:val="00274513"/>
    <w:rsid w:val="0028078C"/>
    <w:rsid w:val="00281C45"/>
    <w:rsid w:val="00285ADF"/>
    <w:rsid w:val="002929D3"/>
    <w:rsid w:val="002B1282"/>
    <w:rsid w:val="002B49ED"/>
    <w:rsid w:val="002B7659"/>
    <w:rsid w:val="002C10BB"/>
    <w:rsid w:val="002D54E4"/>
    <w:rsid w:val="002E16B9"/>
    <w:rsid w:val="002E3278"/>
    <w:rsid w:val="002E634D"/>
    <w:rsid w:val="002F00C1"/>
    <w:rsid w:val="002F3A9E"/>
    <w:rsid w:val="002F40DE"/>
    <w:rsid w:val="002F5095"/>
    <w:rsid w:val="002F7EAC"/>
    <w:rsid w:val="0030090B"/>
    <w:rsid w:val="0030099D"/>
    <w:rsid w:val="003010DA"/>
    <w:rsid w:val="00302AF3"/>
    <w:rsid w:val="00306A98"/>
    <w:rsid w:val="00314AB6"/>
    <w:rsid w:val="00322AEF"/>
    <w:rsid w:val="0032458B"/>
    <w:rsid w:val="003315D3"/>
    <w:rsid w:val="003409B6"/>
    <w:rsid w:val="0034100A"/>
    <w:rsid w:val="00342177"/>
    <w:rsid w:val="003457C1"/>
    <w:rsid w:val="0035463B"/>
    <w:rsid w:val="0035596D"/>
    <w:rsid w:val="00364DA7"/>
    <w:rsid w:val="00366C82"/>
    <w:rsid w:val="003673F5"/>
    <w:rsid w:val="0037028D"/>
    <w:rsid w:val="00371B5A"/>
    <w:rsid w:val="00374CA6"/>
    <w:rsid w:val="00376CC8"/>
    <w:rsid w:val="00384A62"/>
    <w:rsid w:val="00392FB6"/>
    <w:rsid w:val="0039575F"/>
    <w:rsid w:val="003A221A"/>
    <w:rsid w:val="003A2E23"/>
    <w:rsid w:val="003A6223"/>
    <w:rsid w:val="003B29BF"/>
    <w:rsid w:val="003B6E55"/>
    <w:rsid w:val="003D365C"/>
    <w:rsid w:val="003D66A2"/>
    <w:rsid w:val="003E361F"/>
    <w:rsid w:val="003E4274"/>
    <w:rsid w:val="003E4C85"/>
    <w:rsid w:val="003E7E8D"/>
    <w:rsid w:val="003F63BE"/>
    <w:rsid w:val="004004D2"/>
    <w:rsid w:val="00407440"/>
    <w:rsid w:val="00415250"/>
    <w:rsid w:val="0041638A"/>
    <w:rsid w:val="004273DF"/>
    <w:rsid w:val="004275E1"/>
    <w:rsid w:val="004415BF"/>
    <w:rsid w:val="00442614"/>
    <w:rsid w:val="00445AA2"/>
    <w:rsid w:val="004611EF"/>
    <w:rsid w:val="00474C59"/>
    <w:rsid w:val="00477EB5"/>
    <w:rsid w:val="004840BA"/>
    <w:rsid w:val="00484C29"/>
    <w:rsid w:val="00486B37"/>
    <w:rsid w:val="00491CD0"/>
    <w:rsid w:val="004A42E0"/>
    <w:rsid w:val="004A4669"/>
    <w:rsid w:val="004A4D14"/>
    <w:rsid w:val="004A7FEE"/>
    <w:rsid w:val="004B0B6E"/>
    <w:rsid w:val="004B3E1B"/>
    <w:rsid w:val="004C2C4E"/>
    <w:rsid w:val="004C4E8D"/>
    <w:rsid w:val="004D3532"/>
    <w:rsid w:val="004D664F"/>
    <w:rsid w:val="004E30D7"/>
    <w:rsid w:val="004F1392"/>
    <w:rsid w:val="004F237C"/>
    <w:rsid w:val="004F42B2"/>
    <w:rsid w:val="00504252"/>
    <w:rsid w:val="00506F07"/>
    <w:rsid w:val="005108DA"/>
    <w:rsid w:val="005126E0"/>
    <w:rsid w:val="00512E8C"/>
    <w:rsid w:val="00512F0C"/>
    <w:rsid w:val="00516D27"/>
    <w:rsid w:val="00517D08"/>
    <w:rsid w:val="0052463C"/>
    <w:rsid w:val="00527690"/>
    <w:rsid w:val="00530A82"/>
    <w:rsid w:val="00531995"/>
    <w:rsid w:val="00541344"/>
    <w:rsid w:val="005431FF"/>
    <w:rsid w:val="00547AF9"/>
    <w:rsid w:val="005521B0"/>
    <w:rsid w:val="0055278F"/>
    <w:rsid w:val="00553866"/>
    <w:rsid w:val="00557902"/>
    <w:rsid w:val="005651D3"/>
    <w:rsid w:val="005657A5"/>
    <w:rsid w:val="0056645C"/>
    <w:rsid w:val="005751DD"/>
    <w:rsid w:val="00576F02"/>
    <w:rsid w:val="00580093"/>
    <w:rsid w:val="00581FA0"/>
    <w:rsid w:val="00583597"/>
    <w:rsid w:val="0058761D"/>
    <w:rsid w:val="00594F75"/>
    <w:rsid w:val="005950A6"/>
    <w:rsid w:val="005A560E"/>
    <w:rsid w:val="005B0557"/>
    <w:rsid w:val="005B7154"/>
    <w:rsid w:val="005C26FA"/>
    <w:rsid w:val="005C5C8B"/>
    <w:rsid w:val="005D0C6D"/>
    <w:rsid w:val="005D62E5"/>
    <w:rsid w:val="005D6528"/>
    <w:rsid w:val="005D7F52"/>
    <w:rsid w:val="005E035A"/>
    <w:rsid w:val="005E79CC"/>
    <w:rsid w:val="005F0D4D"/>
    <w:rsid w:val="005F38D6"/>
    <w:rsid w:val="005F405D"/>
    <w:rsid w:val="0060418E"/>
    <w:rsid w:val="00611424"/>
    <w:rsid w:val="00612720"/>
    <w:rsid w:val="0062122D"/>
    <w:rsid w:val="0062558E"/>
    <w:rsid w:val="00627347"/>
    <w:rsid w:val="00627594"/>
    <w:rsid w:val="0062779B"/>
    <w:rsid w:val="00631970"/>
    <w:rsid w:val="00632207"/>
    <w:rsid w:val="00637887"/>
    <w:rsid w:val="00644A56"/>
    <w:rsid w:val="006467AB"/>
    <w:rsid w:val="00661509"/>
    <w:rsid w:val="00662464"/>
    <w:rsid w:val="00666B62"/>
    <w:rsid w:val="00672D10"/>
    <w:rsid w:val="00677C5A"/>
    <w:rsid w:val="006832C3"/>
    <w:rsid w:val="00686EF2"/>
    <w:rsid w:val="006900FB"/>
    <w:rsid w:val="00692B29"/>
    <w:rsid w:val="00693F9D"/>
    <w:rsid w:val="00697FAB"/>
    <w:rsid w:val="006A6C71"/>
    <w:rsid w:val="006B072B"/>
    <w:rsid w:val="006C1543"/>
    <w:rsid w:val="006C1FC7"/>
    <w:rsid w:val="006D029A"/>
    <w:rsid w:val="006D1E9A"/>
    <w:rsid w:val="006D48F5"/>
    <w:rsid w:val="006E3613"/>
    <w:rsid w:val="006F002C"/>
    <w:rsid w:val="006F3FC3"/>
    <w:rsid w:val="006F41B3"/>
    <w:rsid w:val="00703721"/>
    <w:rsid w:val="00703DF8"/>
    <w:rsid w:val="00706861"/>
    <w:rsid w:val="007131E8"/>
    <w:rsid w:val="00717FA8"/>
    <w:rsid w:val="00721792"/>
    <w:rsid w:val="00723FD3"/>
    <w:rsid w:val="007251E2"/>
    <w:rsid w:val="00726915"/>
    <w:rsid w:val="00735A4E"/>
    <w:rsid w:val="00740D39"/>
    <w:rsid w:val="007436AF"/>
    <w:rsid w:val="00746DDD"/>
    <w:rsid w:val="007504D1"/>
    <w:rsid w:val="0075250A"/>
    <w:rsid w:val="0075279B"/>
    <w:rsid w:val="00755AE9"/>
    <w:rsid w:val="007562FE"/>
    <w:rsid w:val="00761F36"/>
    <w:rsid w:val="00762585"/>
    <w:rsid w:val="00765B1E"/>
    <w:rsid w:val="0076685E"/>
    <w:rsid w:val="00770DCC"/>
    <w:rsid w:val="007767AC"/>
    <w:rsid w:val="00780DA5"/>
    <w:rsid w:val="00782E40"/>
    <w:rsid w:val="00783FB1"/>
    <w:rsid w:val="007977F8"/>
    <w:rsid w:val="007A1263"/>
    <w:rsid w:val="007A2F0E"/>
    <w:rsid w:val="007A7DE2"/>
    <w:rsid w:val="007B19CC"/>
    <w:rsid w:val="007B56BD"/>
    <w:rsid w:val="007B5B19"/>
    <w:rsid w:val="007B629C"/>
    <w:rsid w:val="007C0506"/>
    <w:rsid w:val="007C2BD6"/>
    <w:rsid w:val="007C365A"/>
    <w:rsid w:val="007C3FC1"/>
    <w:rsid w:val="007D794C"/>
    <w:rsid w:val="007E3D7C"/>
    <w:rsid w:val="007F7995"/>
    <w:rsid w:val="0080124F"/>
    <w:rsid w:val="008020DB"/>
    <w:rsid w:val="00804307"/>
    <w:rsid w:val="00806DB7"/>
    <w:rsid w:val="008127EF"/>
    <w:rsid w:val="008134F4"/>
    <w:rsid w:val="008223DD"/>
    <w:rsid w:val="00826AE1"/>
    <w:rsid w:val="0082747E"/>
    <w:rsid w:val="00831A21"/>
    <w:rsid w:val="008328AA"/>
    <w:rsid w:val="0084197C"/>
    <w:rsid w:val="00842ABC"/>
    <w:rsid w:val="00843796"/>
    <w:rsid w:val="00846464"/>
    <w:rsid w:val="0085070A"/>
    <w:rsid w:val="0085086E"/>
    <w:rsid w:val="008548B0"/>
    <w:rsid w:val="00854DC2"/>
    <w:rsid w:val="0085561A"/>
    <w:rsid w:val="00855D97"/>
    <w:rsid w:val="0085639C"/>
    <w:rsid w:val="00865160"/>
    <w:rsid w:val="0087085D"/>
    <w:rsid w:val="00875585"/>
    <w:rsid w:val="0088017E"/>
    <w:rsid w:val="00881E79"/>
    <w:rsid w:val="008845EC"/>
    <w:rsid w:val="008866C0"/>
    <w:rsid w:val="00886BE0"/>
    <w:rsid w:val="00886E4E"/>
    <w:rsid w:val="008A34E1"/>
    <w:rsid w:val="008A3765"/>
    <w:rsid w:val="008A5FB6"/>
    <w:rsid w:val="008C31BE"/>
    <w:rsid w:val="008C46E2"/>
    <w:rsid w:val="008C5485"/>
    <w:rsid w:val="008C61D7"/>
    <w:rsid w:val="008D1936"/>
    <w:rsid w:val="008D2675"/>
    <w:rsid w:val="008D4393"/>
    <w:rsid w:val="008D46A9"/>
    <w:rsid w:val="008E0942"/>
    <w:rsid w:val="008F436A"/>
    <w:rsid w:val="008F7FB7"/>
    <w:rsid w:val="00925CF3"/>
    <w:rsid w:val="009339D7"/>
    <w:rsid w:val="00943F57"/>
    <w:rsid w:val="009466D7"/>
    <w:rsid w:val="009473F2"/>
    <w:rsid w:val="00950B60"/>
    <w:rsid w:val="00950D9C"/>
    <w:rsid w:val="009514B5"/>
    <w:rsid w:val="009541DB"/>
    <w:rsid w:val="00957F9C"/>
    <w:rsid w:val="0096006D"/>
    <w:rsid w:val="00965BFD"/>
    <w:rsid w:val="009733A5"/>
    <w:rsid w:val="00982A56"/>
    <w:rsid w:val="00990C47"/>
    <w:rsid w:val="00993EFA"/>
    <w:rsid w:val="00994E07"/>
    <w:rsid w:val="00997D63"/>
    <w:rsid w:val="009A0E3C"/>
    <w:rsid w:val="009A26F1"/>
    <w:rsid w:val="009A38A8"/>
    <w:rsid w:val="009A5EFE"/>
    <w:rsid w:val="009B5CA6"/>
    <w:rsid w:val="009B6AD3"/>
    <w:rsid w:val="009B7754"/>
    <w:rsid w:val="009C2F8E"/>
    <w:rsid w:val="009D0411"/>
    <w:rsid w:val="009D1FF7"/>
    <w:rsid w:val="009E064B"/>
    <w:rsid w:val="009E0901"/>
    <w:rsid w:val="009E2FD4"/>
    <w:rsid w:val="009E331D"/>
    <w:rsid w:val="009E36A8"/>
    <w:rsid w:val="009E6A17"/>
    <w:rsid w:val="00A037ED"/>
    <w:rsid w:val="00A0617C"/>
    <w:rsid w:val="00A0762C"/>
    <w:rsid w:val="00A24246"/>
    <w:rsid w:val="00A32296"/>
    <w:rsid w:val="00A34994"/>
    <w:rsid w:val="00A35120"/>
    <w:rsid w:val="00A35DC6"/>
    <w:rsid w:val="00A42B38"/>
    <w:rsid w:val="00A54635"/>
    <w:rsid w:val="00A562B7"/>
    <w:rsid w:val="00A615A8"/>
    <w:rsid w:val="00A635EE"/>
    <w:rsid w:val="00A636DF"/>
    <w:rsid w:val="00A63F1F"/>
    <w:rsid w:val="00A64D95"/>
    <w:rsid w:val="00A65EDD"/>
    <w:rsid w:val="00A71C12"/>
    <w:rsid w:val="00A77B27"/>
    <w:rsid w:val="00A80995"/>
    <w:rsid w:val="00A859C8"/>
    <w:rsid w:val="00A90955"/>
    <w:rsid w:val="00AA12DE"/>
    <w:rsid w:val="00AA164A"/>
    <w:rsid w:val="00AA7153"/>
    <w:rsid w:val="00AB706A"/>
    <w:rsid w:val="00AC0309"/>
    <w:rsid w:val="00AC1252"/>
    <w:rsid w:val="00AC2988"/>
    <w:rsid w:val="00AC630C"/>
    <w:rsid w:val="00AC6F94"/>
    <w:rsid w:val="00AD07EF"/>
    <w:rsid w:val="00AD0C1B"/>
    <w:rsid w:val="00AD0EDB"/>
    <w:rsid w:val="00AD3212"/>
    <w:rsid w:val="00AD33E6"/>
    <w:rsid w:val="00AD401B"/>
    <w:rsid w:val="00AD5184"/>
    <w:rsid w:val="00AD67B5"/>
    <w:rsid w:val="00AE2397"/>
    <w:rsid w:val="00AE31D6"/>
    <w:rsid w:val="00AE5363"/>
    <w:rsid w:val="00AE6468"/>
    <w:rsid w:val="00AF5309"/>
    <w:rsid w:val="00B02D4D"/>
    <w:rsid w:val="00B030A7"/>
    <w:rsid w:val="00B07003"/>
    <w:rsid w:val="00B072FA"/>
    <w:rsid w:val="00B17C5D"/>
    <w:rsid w:val="00B17E0A"/>
    <w:rsid w:val="00B20BB9"/>
    <w:rsid w:val="00B24B22"/>
    <w:rsid w:val="00B4088F"/>
    <w:rsid w:val="00B44420"/>
    <w:rsid w:val="00B46B08"/>
    <w:rsid w:val="00B573C0"/>
    <w:rsid w:val="00B615F0"/>
    <w:rsid w:val="00B62F32"/>
    <w:rsid w:val="00B666FE"/>
    <w:rsid w:val="00B70F11"/>
    <w:rsid w:val="00B7241E"/>
    <w:rsid w:val="00B736B3"/>
    <w:rsid w:val="00B73D17"/>
    <w:rsid w:val="00B7406F"/>
    <w:rsid w:val="00B83F2E"/>
    <w:rsid w:val="00B8470B"/>
    <w:rsid w:val="00B93D94"/>
    <w:rsid w:val="00B961CA"/>
    <w:rsid w:val="00BA2D48"/>
    <w:rsid w:val="00BA53BA"/>
    <w:rsid w:val="00BB2D22"/>
    <w:rsid w:val="00BC57F0"/>
    <w:rsid w:val="00BC7DC4"/>
    <w:rsid w:val="00BD0056"/>
    <w:rsid w:val="00BD0E11"/>
    <w:rsid w:val="00BD6022"/>
    <w:rsid w:val="00BD6CE1"/>
    <w:rsid w:val="00BD7FFA"/>
    <w:rsid w:val="00BE280A"/>
    <w:rsid w:val="00BF3D8A"/>
    <w:rsid w:val="00BF4900"/>
    <w:rsid w:val="00BF5525"/>
    <w:rsid w:val="00BF62D0"/>
    <w:rsid w:val="00C07383"/>
    <w:rsid w:val="00C20F73"/>
    <w:rsid w:val="00C24989"/>
    <w:rsid w:val="00C25836"/>
    <w:rsid w:val="00C3117B"/>
    <w:rsid w:val="00C33C3F"/>
    <w:rsid w:val="00C36251"/>
    <w:rsid w:val="00C45964"/>
    <w:rsid w:val="00C45B68"/>
    <w:rsid w:val="00C46098"/>
    <w:rsid w:val="00C56A19"/>
    <w:rsid w:val="00C60FB8"/>
    <w:rsid w:val="00C6527A"/>
    <w:rsid w:val="00C7051F"/>
    <w:rsid w:val="00C72807"/>
    <w:rsid w:val="00C74E30"/>
    <w:rsid w:val="00C75781"/>
    <w:rsid w:val="00C759D5"/>
    <w:rsid w:val="00C7700D"/>
    <w:rsid w:val="00C777FC"/>
    <w:rsid w:val="00C806EE"/>
    <w:rsid w:val="00C83FAD"/>
    <w:rsid w:val="00C93427"/>
    <w:rsid w:val="00CA0407"/>
    <w:rsid w:val="00CA064D"/>
    <w:rsid w:val="00CA75C6"/>
    <w:rsid w:val="00CB6018"/>
    <w:rsid w:val="00CC0382"/>
    <w:rsid w:val="00CC4DA7"/>
    <w:rsid w:val="00CD7085"/>
    <w:rsid w:val="00CF1FB0"/>
    <w:rsid w:val="00D02376"/>
    <w:rsid w:val="00D1154E"/>
    <w:rsid w:val="00D13559"/>
    <w:rsid w:val="00D17840"/>
    <w:rsid w:val="00D2273C"/>
    <w:rsid w:val="00D2330F"/>
    <w:rsid w:val="00D25D98"/>
    <w:rsid w:val="00D40575"/>
    <w:rsid w:val="00D4278A"/>
    <w:rsid w:val="00D4370A"/>
    <w:rsid w:val="00D45C51"/>
    <w:rsid w:val="00D538C8"/>
    <w:rsid w:val="00D67961"/>
    <w:rsid w:val="00D75A85"/>
    <w:rsid w:val="00D81220"/>
    <w:rsid w:val="00D828DA"/>
    <w:rsid w:val="00D8397A"/>
    <w:rsid w:val="00D96423"/>
    <w:rsid w:val="00D979DA"/>
    <w:rsid w:val="00DA3FAD"/>
    <w:rsid w:val="00DC2D1D"/>
    <w:rsid w:val="00DC7007"/>
    <w:rsid w:val="00DC718F"/>
    <w:rsid w:val="00DD602C"/>
    <w:rsid w:val="00DE1C61"/>
    <w:rsid w:val="00DE1EC8"/>
    <w:rsid w:val="00DE4D84"/>
    <w:rsid w:val="00DE636C"/>
    <w:rsid w:val="00DF1311"/>
    <w:rsid w:val="00DF5D84"/>
    <w:rsid w:val="00DF7609"/>
    <w:rsid w:val="00DF7AFE"/>
    <w:rsid w:val="00E06ACC"/>
    <w:rsid w:val="00E078C5"/>
    <w:rsid w:val="00E151FC"/>
    <w:rsid w:val="00E248A0"/>
    <w:rsid w:val="00E3528A"/>
    <w:rsid w:val="00E355E5"/>
    <w:rsid w:val="00E37BBA"/>
    <w:rsid w:val="00E42D47"/>
    <w:rsid w:val="00E44464"/>
    <w:rsid w:val="00E50D30"/>
    <w:rsid w:val="00E5191A"/>
    <w:rsid w:val="00E54FB7"/>
    <w:rsid w:val="00E67D3E"/>
    <w:rsid w:val="00E75E03"/>
    <w:rsid w:val="00E814A2"/>
    <w:rsid w:val="00E82336"/>
    <w:rsid w:val="00E82C38"/>
    <w:rsid w:val="00E86009"/>
    <w:rsid w:val="00E91A15"/>
    <w:rsid w:val="00E91D54"/>
    <w:rsid w:val="00EA13FF"/>
    <w:rsid w:val="00EA5D06"/>
    <w:rsid w:val="00EB26F5"/>
    <w:rsid w:val="00EB2C17"/>
    <w:rsid w:val="00EB3580"/>
    <w:rsid w:val="00EC4AA2"/>
    <w:rsid w:val="00EC4C64"/>
    <w:rsid w:val="00EC66F4"/>
    <w:rsid w:val="00EE4281"/>
    <w:rsid w:val="00F063A3"/>
    <w:rsid w:val="00F06EA5"/>
    <w:rsid w:val="00F07B08"/>
    <w:rsid w:val="00F10D2F"/>
    <w:rsid w:val="00F212B8"/>
    <w:rsid w:val="00F22450"/>
    <w:rsid w:val="00F26A80"/>
    <w:rsid w:val="00F304C1"/>
    <w:rsid w:val="00F32645"/>
    <w:rsid w:val="00F332AA"/>
    <w:rsid w:val="00F3452F"/>
    <w:rsid w:val="00F3669D"/>
    <w:rsid w:val="00F3686B"/>
    <w:rsid w:val="00F371B5"/>
    <w:rsid w:val="00F37EBA"/>
    <w:rsid w:val="00F611AA"/>
    <w:rsid w:val="00F61AD4"/>
    <w:rsid w:val="00F76EB9"/>
    <w:rsid w:val="00F76EC3"/>
    <w:rsid w:val="00F94172"/>
    <w:rsid w:val="00F9586F"/>
    <w:rsid w:val="00F95E48"/>
    <w:rsid w:val="00FA06AD"/>
    <w:rsid w:val="00FA683C"/>
    <w:rsid w:val="00FB2B42"/>
    <w:rsid w:val="00FB60CF"/>
    <w:rsid w:val="00FB7A34"/>
    <w:rsid w:val="00FC355D"/>
    <w:rsid w:val="00FC41C2"/>
    <w:rsid w:val="00FC4439"/>
    <w:rsid w:val="00FC6475"/>
    <w:rsid w:val="00FC7DBC"/>
    <w:rsid w:val="00FD39D1"/>
    <w:rsid w:val="00FD3F62"/>
    <w:rsid w:val="00FE0532"/>
    <w:rsid w:val="00FE06E1"/>
    <w:rsid w:val="00FE27CE"/>
    <w:rsid w:val="00FE3204"/>
    <w:rsid w:val="00FE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D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лужирный"/>
    <w:basedOn w:val="a"/>
    <w:rsid w:val="002E634D"/>
    <w:pPr>
      <w:tabs>
        <w:tab w:val="left" w:pos="0"/>
      </w:tabs>
      <w:ind w:left="-900" w:firstLine="54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2E634D"/>
    <w:pPr>
      <w:ind w:left="708"/>
    </w:pPr>
  </w:style>
  <w:style w:type="paragraph" w:styleId="2">
    <w:name w:val="Body Text Indent 2"/>
    <w:basedOn w:val="a"/>
    <w:link w:val="20"/>
    <w:rsid w:val="002E63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E6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634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b/>
      <w:sz w:val="22"/>
      <w:szCs w:val="20"/>
    </w:rPr>
  </w:style>
  <w:style w:type="character" w:customStyle="1" w:styleId="a4">
    <w:name w:val="Гипертекстовая ссылка"/>
    <w:basedOn w:val="a0"/>
    <w:uiPriority w:val="99"/>
    <w:rsid w:val="002E634D"/>
    <w:rPr>
      <w:rFonts w:cs="Times New Roman"/>
      <w:b/>
      <w:color w:val="008000"/>
    </w:rPr>
  </w:style>
  <w:style w:type="character" w:styleId="a5">
    <w:name w:val="Hyperlink"/>
    <w:basedOn w:val="a0"/>
    <w:uiPriority w:val="99"/>
    <w:unhideWhenUsed/>
    <w:rsid w:val="009514B5"/>
    <w:rPr>
      <w:color w:val="0000FF" w:themeColor="hyperlink"/>
      <w:u w:val="single"/>
    </w:rPr>
  </w:style>
  <w:style w:type="paragraph" w:customStyle="1" w:styleId="a6">
    <w:name w:val="Знак"/>
    <w:basedOn w:val="a"/>
    <w:rsid w:val="00202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link w:val="a8"/>
    <w:uiPriority w:val="1"/>
    <w:qFormat/>
    <w:rsid w:val="00A636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C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5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aliases w:val="Body single,bt"/>
    <w:basedOn w:val="a"/>
    <w:link w:val="ac"/>
    <w:unhideWhenUsed/>
    <w:rsid w:val="003D365C"/>
    <w:pPr>
      <w:spacing w:after="120"/>
    </w:pPr>
  </w:style>
  <w:style w:type="character" w:customStyle="1" w:styleId="ac">
    <w:name w:val="Основной текст Знак"/>
    <w:aliases w:val="Body single Знак,bt Знак"/>
    <w:basedOn w:val="a0"/>
    <w:link w:val="ab"/>
    <w:rsid w:val="003D3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548B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1A3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d">
    <w:name w:val="Table Grid"/>
    <w:basedOn w:val="a1"/>
    <w:uiPriority w:val="59"/>
    <w:rsid w:val="0066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12D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925CF3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Обычный (веб) Знак"/>
    <w:basedOn w:val="a0"/>
    <w:link w:val="ae"/>
    <w:rsid w:val="00925CF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CF3"/>
  </w:style>
  <w:style w:type="paragraph" w:customStyle="1" w:styleId="Default">
    <w:name w:val="Default"/>
    <w:rsid w:val="006F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35596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skomit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6E8C5B6CB840F10A27CD735BA2D0FDBFE7ED589BD5C5570EF2D7D2DE3612139B243B69237F2224FF68ADx0q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46FA-3D2D-4197-A76F-7B3B7063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2065026</TotalTime>
  <Pages>12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Марьям</cp:lastModifiedBy>
  <cp:revision>275</cp:revision>
  <cp:lastPrinted>2014-12-30T03:47:00Z</cp:lastPrinted>
  <dcterms:created xsi:type="dcterms:W3CDTF">2008-08-08T04:16:00Z</dcterms:created>
  <dcterms:modified xsi:type="dcterms:W3CDTF">2014-12-30T06:30:00Z</dcterms:modified>
</cp:coreProperties>
</file>